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A96173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342FD3">
        <w:rPr>
          <w:rFonts w:ascii="Comic Sans MS" w:hAnsi="Comic Sans MS"/>
          <w:sz w:val="20"/>
          <w:szCs w:val="20"/>
        </w:rPr>
        <w:t>00</w:t>
      </w:r>
      <w:r w:rsidR="008D029A">
        <w:rPr>
          <w:rFonts w:ascii="Comic Sans MS" w:hAnsi="Comic Sans MS"/>
          <w:sz w:val="20"/>
          <w:szCs w:val="20"/>
        </w:rPr>
        <w:t>5</w:t>
      </w:r>
      <w:r w:rsidR="007C61E5">
        <w:rPr>
          <w:rFonts w:ascii="Comic Sans MS" w:hAnsi="Comic Sans MS"/>
          <w:sz w:val="20"/>
          <w:szCs w:val="20"/>
        </w:rPr>
        <w:t>_0</w:t>
      </w:r>
      <w:r w:rsidR="001A3EBE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1A3EBE">
        <w:rPr>
          <w:rFonts w:ascii="Comic Sans MS" w:hAnsi="Comic Sans MS"/>
          <w:sz w:val="20"/>
          <w:szCs w:val="20"/>
        </w:rPr>
        <w:t xml:space="preserve"> 49,1</w:t>
      </w:r>
      <w:r w:rsidR="00342FD3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10C54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736EAB">
        <w:rPr>
          <w:rFonts w:ascii="Comic Sans MS" w:hAnsi="Comic Sans MS"/>
          <w:sz w:val="20"/>
          <w:szCs w:val="20"/>
        </w:rPr>
        <w:t>3-</w:t>
      </w:r>
      <w:r w:rsidR="00810C54">
        <w:rPr>
          <w:rFonts w:ascii="Comic Sans MS" w:hAnsi="Comic Sans MS"/>
          <w:sz w:val="20"/>
          <w:szCs w:val="20"/>
        </w:rPr>
        <w:t>0</w:t>
      </w:r>
      <w:r w:rsidR="00736EAB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FD3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E3FFB" w:rsidRPr="001E3FFB">
        <w:rPr>
          <w:rFonts w:ascii="Comic Sans MS" w:hAnsi="Comic Sans MS"/>
          <w:sz w:val="20"/>
          <w:szCs w:val="20"/>
        </w:rPr>
        <w:t>Vizek útjain</w:t>
      </w:r>
      <w:r w:rsidR="00287A84">
        <w:rPr>
          <w:rFonts w:ascii="Comic Sans MS" w:hAnsi="Comic Sans MS"/>
          <w:sz w:val="20"/>
          <w:szCs w:val="20"/>
        </w:rPr>
        <w:t xml:space="preserve"> / </w:t>
      </w:r>
      <w:r w:rsidR="001E3FFB" w:rsidRPr="001E3FFB">
        <w:rPr>
          <w:rFonts w:ascii="Comic Sans MS" w:hAnsi="Comic Sans MS"/>
          <w:sz w:val="20"/>
          <w:szCs w:val="20"/>
        </w:rPr>
        <w:t>Alsó-Kurca kör #</w:t>
      </w:r>
      <w:r w:rsidR="001A3EBE">
        <w:rPr>
          <w:rFonts w:ascii="Comic Sans MS" w:hAnsi="Comic Sans MS"/>
          <w:sz w:val="20"/>
          <w:szCs w:val="20"/>
        </w:rPr>
        <w:t xml:space="preserve">2 (2 </w:t>
      </w:r>
      <w:r w:rsidR="001E3FFB" w:rsidRPr="001E3FFB">
        <w:rPr>
          <w:rFonts w:ascii="Comic Sans MS" w:hAnsi="Comic Sans MS"/>
          <w:sz w:val="20"/>
          <w:szCs w:val="20"/>
        </w:rPr>
        <w:t>nap</w:t>
      </w:r>
      <w:r w:rsidR="001A3EBE">
        <w:rPr>
          <w:rFonts w:ascii="Comic Sans MS" w:hAnsi="Comic Sans MS"/>
          <w:sz w:val="20"/>
          <w:szCs w:val="20"/>
        </w:rPr>
        <w:t>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49,1 km-es túránk a Tiszán Mindszentig, majd a </w:t>
      </w:r>
      <w:proofErr w:type="spellStart"/>
      <w:r w:rsidRPr="00736EAB">
        <w:rPr>
          <w:rFonts w:ascii="Comic Sans MS" w:hAnsi="Comic Sans MS"/>
          <w:sz w:val="20"/>
          <w:szCs w:val="20"/>
        </w:rPr>
        <w:t>Kurca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alsó szakaszán Szentesig viszi a vizek vándorát.</w:t>
      </w:r>
    </w:p>
    <w:p w:rsidR="00961793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36EAB">
        <w:rPr>
          <w:rFonts w:ascii="Comic Sans MS" w:hAnsi="Comic Sans MS"/>
          <w:i/>
          <w:sz w:val="20"/>
          <w:szCs w:val="20"/>
        </w:rPr>
        <w:t>(Ezen túrajavaslatnak háromnapos változata is elérhető, mely további kiegészítő programjavaslatot is kínál.)</w:t>
      </w:r>
      <w:r w:rsidR="00961793" w:rsidRPr="00736EAB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1. nap </w:t>
      </w:r>
      <w:r w:rsidRPr="00736EAB">
        <w:rPr>
          <w:rFonts w:ascii="Comic Sans MS" w:hAnsi="Comic Sans MS"/>
          <w:i/>
          <w:sz w:val="20"/>
          <w:szCs w:val="20"/>
        </w:rPr>
        <w:t xml:space="preserve">(22,2 km, 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>: V005m031)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>Kiindulási pontunk a St. Jupát SE</w:t>
      </w:r>
      <w:r>
        <w:rPr>
          <w:rFonts w:ascii="Comic Sans MS" w:hAnsi="Comic Sans MS"/>
          <w:sz w:val="20"/>
          <w:szCs w:val="20"/>
        </w:rPr>
        <w:t>.</w:t>
      </w:r>
      <w:r w:rsidRPr="00736EA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36EAB">
        <w:rPr>
          <w:rFonts w:ascii="Comic Sans MS" w:hAnsi="Comic Sans MS"/>
          <w:sz w:val="20"/>
          <w:szCs w:val="20"/>
        </w:rPr>
        <w:t>vízitelepe</w:t>
      </w:r>
      <w:proofErr w:type="gramEnd"/>
      <w:r w:rsidRPr="00736EAB">
        <w:rPr>
          <w:rFonts w:ascii="Comic Sans MS" w:hAnsi="Comic Sans MS"/>
          <w:sz w:val="20"/>
          <w:szCs w:val="20"/>
        </w:rPr>
        <w:t xml:space="preserve"> mellett található komplejáró </w:t>
      </w:r>
      <w:r w:rsidRPr="00736EAB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>) (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up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>.: 000iep)</w:t>
      </w:r>
      <w:r w:rsidRPr="00736EAB">
        <w:rPr>
          <w:rFonts w:ascii="Comic Sans MS" w:hAnsi="Comic Sans MS"/>
          <w:sz w:val="20"/>
          <w:szCs w:val="20"/>
        </w:rPr>
        <w:t>.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>Innen lefelé, a folyó sodrásával megegyező irányba induljunk</w:t>
      </w:r>
      <w:r>
        <w:rPr>
          <w:rFonts w:ascii="Comic Sans MS" w:hAnsi="Comic Sans MS"/>
          <w:sz w:val="20"/>
          <w:szCs w:val="20"/>
        </w:rPr>
        <w:t>!</w:t>
      </w:r>
      <w:r w:rsidRPr="00736EA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736EAB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nyomvonal.)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Rögtön a kanyar után találjuk az útközben fellelhető két jelentős homokpad egyikét </w:t>
      </w:r>
      <w:r w:rsidRPr="00736EAB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36EA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36EAB">
        <w:rPr>
          <w:rFonts w:ascii="Comic Sans MS" w:hAnsi="Comic Sans MS"/>
          <w:i/>
          <w:sz w:val="20"/>
          <w:szCs w:val="20"/>
        </w:rPr>
        <w:t xml:space="preserve"> 001kbp)</w:t>
      </w:r>
      <w:r w:rsidRPr="00736EAB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736EAB">
        <w:rPr>
          <w:rFonts w:ascii="Comic Sans MS" w:hAnsi="Comic Sans MS"/>
          <w:i/>
          <w:sz w:val="20"/>
          <w:szCs w:val="20"/>
        </w:rPr>
        <w:t>(Kikötés esetén alkalmazkodjunk az itt kialakult strandolási szokásokhoz; válasszuk a partszakasz alsó részét!)</w:t>
      </w:r>
      <w:r w:rsidRPr="00736EA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736EAB">
        <w:rPr>
          <w:rFonts w:ascii="Comic Sans MS" w:hAnsi="Comic Sans MS"/>
          <w:sz w:val="20"/>
          <w:szCs w:val="20"/>
        </w:rPr>
        <w:t xml:space="preserve">Lejjebb, a 235 </w:t>
      </w:r>
      <w:proofErr w:type="spellStart"/>
      <w:r w:rsidRPr="00736EAB">
        <w:rPr>
          <w:rFonts w:ascii="Comic Sans MS" w:hAnsi="Comic Sans MS"/>
          <w:sz w:val="20"/>
          <w:szCs w:val="20"/>
        </w:rPr>
        <w:t>fkm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terület. Itt az ártérben hobbikertek, gyümölcsfás telkek találhatók. A vízpart </w:t>
      </w:r>
      <w:proofErr w:type="gramStart"/>
      <w:r w:rsidRPr="00736EAB">
        <w:rPr>
          <w:rFonts w:ascii="Comic Sans MS" w:hAnsi="Comic Sans MS"/>
          <w:sz w:val="20"/>
          <w:szCs w:val="20"/>
        </w:rPr>
        <w:t>ezen</w:t>
      </w:r>
      <w:proofErr w:type="gramEnd"/>
      <w:r w:rsidRPr="00736EAB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 túloldalon a kanyar kezdeténél vízkivételi mű látható. A kanyarulat alatt a 234 </w:t>
      </w:r>
      <w:proofErr w:type="spellStart"/>
      <w:r w:rsidRPr="00736EAB">
        <w:rPr>
          <w:rFonts w:ascii="Comic Sans MS" w:hAnsi="Comic Sans MS"/>
          <w:sz w:val="20"/>
          <w:szCs w:val="20"/>
        </w:rPr>
        <w:t>fkm-nél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</w:t>
      </w:r>
      <w:r w:rsidRPr="00736EA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36EA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36EAB">
        <w:rPr>
          <w:rFonts w:ascii="Comic Sans MS" w:hAnsi="Comic Sans MS"/>
          <w:i/>
          <w:sz w:val="20"/>
          <w:szCs w:val="20"/>
        </w:rPr>
        <w:t xml:space="preserve"> 002kbp)</w:t>
      </w:r>
      <w:r w:rsidRPr="00736EAB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túrázónak. Innen hosszan belátható szakaszok következnek, melyek kevés változatossággal szolgálnak, de ugyanakkor nagy nyugalmat biztosítanak az erre fogékonyaknak (</w:t>
      </w:r>
      <w:proofErr w:type="gramStart"/>
      <w:r w:rsidRPr="00736EAB">
        <w:rPr>
          <w:rFonts w:ascii="Comic Sans MS" w:hAnsi="Comic Sans MS"/>
          <w:i/>
          <w:sz w:val="20"/>
          <w:szCs w:val="20"/>
        </w:rPr>
        <w:t>ezen</w:t>
      </w:r>
      <w:proofErr w:type="gramEnd"/>
      <w:r w:rsidRPr="00736EAB">
        <w:rPr>
          <w:rFonts w:ascii="Comic Sans MS" w:hAnsi="Comic Sans MS"/>
          <w:i/>
          <w:sz w:val="20"/>
          <w:szCs w:val="20"/>
        </w:rPr>
        <w:t xml:space="preserve"> részen erősebb déli szél esetén zord feltételeket szabhat a folyó jelentős hullámok korbácsolásával.)</w:t>
      </w:r>
      <w:r w:rsidRPr="00736EAB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736EAB">
        <w:rPr>
          <w:rFonts w:ascii="Comic Sans MS" w:hAnsi="Comic Sans MS"/>
          <w:sz w:val="20"/>
          <w:szCs w:val="20"/>
        </w:rPr>
        <w:t>fkm-nél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elsiklunk az egykori révátkelő mellett, melynek valamikori létezéséről már csak a </w:t>
      </w:r>
      <w:r w:rsidRPr="00736EAB">
        <w:rPr>
          <w:rFonts w:ascii="Comic Sans MS" w:hAnsi="Comic Sans MS"/>
          <w:sz w:val="20"/>
          <w:szCs w:val="20"/>
        </w:rPr>
        <w:lastRenderedPageBreak/>
        <w:t xml:space="preserve">parton </w:t>
      </w:r>
      <w:r w:rsidRPr="00736EAB">
        <w:rPr>
          <w:rFonts w:ascii="Comic Sans MS" w:hAnsi="Comic Sans MS"/>
          <w:i/>
          <w:sz w:val="20"/>
          <w:szCs w:val="20"/>
        </w:rPr>
        <w:t>(észrevehetetlenül)</w:t>
      </w:r>
      <w:r w:rsidRPr="00736EAB">
        <w:rPr>
          <w:rFonts w:ascii="Comic Sans MS" w:hAnsi="Comic Sans MS"/>
          <w:sz w:val="20"/>
          <w:szCs w:val="20"/>
        </w:rPr>
        <w:t xml:space="preserve"> megbúvó drótkötélfeszítő csörlő tanúskodik. Amennyiben szeretnénk kipróbálni a tiszai „csorgás” megnyugtató élményét, azt itt célszerű megtennünk, mert a második napon erre már nem lesz lehetőség. 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 monoton szakasznak a 227 </w:t>
      </w:r>
      <w:proofErr w:type="spellStart"/>
      <w:r w:rsidRPr="00736EAB">
        <w:rPr>
          <w:rFonts w:ascii="Comic Sans MS" w:hAnsi="Comic Sans MS"/>
          <w:sz w:val="20"/>
          <w:szCs w:val="20"/>
        </w:rPr>
        <w:t>fkm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alatt kezdődő nagy ívű jobbos kanyarulat vet véget. Az alján hirtelen éles balkanyar következik, mely alaposan megforgatja a vizet, és az újabb fürdőzési lehetőséget kínáló szegvári homokpartot rejti </w:t>
      </w:r>
      <w:r w:rsidRPr="00736EAB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36EA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36EAB">
        <w:rPr>
          <w:rFonts w:ascii="Comic Sans MS" w:hAnsi="Comic Sans MS"/>
          <w:i/>
          <w:sz w:val="20"/>
          <w:szCs w:val="20"/>
        </w:rPr>
        <w:t xml:space="preserve"> 003kbp)</w:t>
      </w:r>
      <w:r w:rsidRPr="00736EAB">
        <w:rPr>
          <w:rFonts w:ascii="Comic Sans MS" w:hAnsi="Comic Sans MS"/>
          <w:sz w:val="20"/>
          <w:szCs w:val="20"/>
        </w:rPr>
        <w:t xml:space="preserve">. Itt közepes vízállás esetén is homokra tudunk kiszállni; a helyszín alkalmas pihenésre, fürdőzésre. Pancsoláskor azonban legyünk körültekintőek, hiszen a víz bedőlt fákat, tuskókat rejt/rejthet, melyek elhelyezkedése évről-évre, vagy akár hétről-hétre is változhat! </w:t>
      </w:r>
      <w:r w:rsidRPr="00736EAB">
        <w:rPr>
          <w:rFonts w:ascii="Comic Sans MS" w:hAnsi="Comic Sans MS"/>
          <w:i/>
          <w:sz w:val="20"/>
          <w:szCs w:val="20"/>
        </w:rPr>
        <w:t>(A tiszai homokpadok folyamatosan alakulhatnak az áradások romboló-építő hatásának következtében.)</w:t>
      </w:r>
      <w:r w:rsidRPr="00736EAB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területet! 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Továbbhaladva elsiklunk a </w:t>
      </w:r>
      <w:proofErr w:type="spellStart"/>
      <w:r w:rsidRPr="00736EAB">
        <w:rPr>
          <w:rFonts w:ascii="Comic Sans MS" w:hAnsi="Comic Sans MS"/>
          <w:sz w:val="20"/>
          <w:szCs w:val="20"/>
        </w:rPr>
        <w:t>csanyteleki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lejáró betonlépcsője </w:t>
      </w:r>
      <w:r w:rsidRPr="00736EAB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>, j.)</w:t>
      </w:r>
      <w:r w:rsidRPr="00736EAB">
        <w:rPr>
          <w:rFonts w:ascii="Comic Sans MS" w:hAnsi="Comic Sans MS"/>
          <w:sz w:val="20"/>
          <w:szCs w:val="20"/>
        </w:rPr>
        <w:t xml:space="preserve">, majd kicsivel lejjebb egy vízkivételi mű mellett. A 221,2 </w:t>
      </w:r>
      <w:proofErr w:type="spellStart"/>
      <w:r w:rsidRPr="00736EAB">
        <w:rPr>
          <w:rFonts w:ascii="Comic Sans MS" w:hAnsi="Comic Sans MS"/>
          <w:sz w:val="20"/>
          <w:szCs w:val="20"/>
        </w:rPr>
        <w:t>fkm-nél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jobbról </w:t>
      </w:r>
      <w:proofErr w:type="gramStart"/>
      <w:r w:rsidRPr="00736EAB">
        <w:rPr>
          <w:rFonts w:ascii="Comic Sans MS" w:hAnsi="Comic Sans MS"/>
          <w:sz w:val="20"/>
          <w:szCs w:val="20"/>
        </w:rPr>
        <w:t>torkollik</w:t>
      </w:r>
      <w:proofErr w:type="gramEnd"/>
      <w:r w:rsidRPr="00736EAB">
        <w:rPr>
          <w:rFonts w:ascii="Comic Sans MS" w:hAnsi="Comic Sans MS"/>
          <w:sz w:val="20"/>
          <w:szCs w:val="20"/>
        </w:rPr>
        <w:t xml:space="preserve"> be a Dong-éri főcsatorna, </w:t>
      </w:r>
      <w:r w:rsidRPr="00736EA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>.: 005tork)</w:t>
      </w:r>
      <w:r w:rsidRPr="00736EAB">
        <w:rPr>
          <w:rFonts w:ascii="Comic Sans MS" w:hAnsi="Comic Sans MS"/>
          <w:sz w:val="20"/>
          <w:szCs w:val="20"/>
        </w:rPr>
        <w:t xml:space="preserve"> mely kedvező vízállás esetén rövid </w:t>
      </w:r>
      <w:r w:rsidRPr="00736EAB">
        <w:rPr>
          <w:rFonts w:ascii="Comic Sans MS" w:hAnsi="Comic Sans MS"/>
          <w:i/>
          <w:sz w:val="20"/>
          <w:szCs w:val="20"/>
        </w:rPr>
        <w:t>(440 méteres)</w:t>
      </w:r>
      <w:r w:rsidRPr="00736EAB">
        <w:rPr>
          <w:rFonts w:ascii="Comic Sans MS" w:hAnsi="Comic Sans MS"/>
          <w:sz w:val="20"/>
          <w:szCs w:val="20"/>
        </w:rPr>
        <w:t xml:space="preserve">, de annál vadregényesebb kiruccanásra csábít </w:t>
      </w:r>
      <w:r w:rsidRPr="00736EA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>: V005o031)</w:t>
      </w:r>
      <w:r w:rsidRPr="00736EAB">
        <w:rPr>
          <w:rFonts w:ascii="Comic Sans MS" w:hAnsi="Comic Sans MS"/>
          <w:sz w:val="20"/>
          <w:szCs w:val="20"/>
        </w:rPr>
        <w:t>. Az ártéri erdőn keresztül szűk kanyarok leküzdésével ki tudunk evezni a töltésnél található árvízkapuig, mely merőben új élményt nyújt a túrázónak, és egyben kihívást a kormányosnak.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>Visszatérve a mederbe, a balos kanyarulatban hamarosan ismét egy vízkivételi mű látható a töltésalapnak támaszkodó folyó partján, vele szemben kicsiny homokszegély teremt lehetőséget mártózásra.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736EAB">
        <w:rPr>
          <w:rFonts w:ascii="Comic Sans MS" w:hAnsi="Comic Sans MS"/>
          <w:sz w:val="20"/>
          <w:szCs w:val="20"/>
        </w:rPr>
        <w:t>Kurca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736EAB">
        <w:rPr>
          <w:rFonts w:ascii="Comic Sans MS" w:hAnsi="Comic Sans MS"/>
          <w:sz w:val="20"/>
          <w:szCs w:val="20"/>
        </w:rPr>
        <w:t>fkm-nél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a </w:t>
      </w:r>
      <w:proofErr w:type="gramStart"/>
      <w:r w:rsidRPr="00736EAB">
        <w:rPr>
          <w:rFonts w:ascii="Comic Sans MS" w:hAnsi="Comic Sans MS"/>
          <w:sz w:val="20"/>
          <w:szCs w:val="20"/>
        </w:rPr>
        <w:t>bal oldalon</w:t>
      </w:r>
      <w:proofErr w:type="gramEnd"/>
      <w:r w:rsidRPr="00736EAB">
        <w:rPr>
          <w:rFonts w:ascii="Comic Sans MS" w:hAnsi="Comic Sans MS"/>
          <w:sz w:val="20"/>
          <w:szCs w:val="20"/>
        </w:rPr>
        <w:t xml:space="preserve"> találjuk. Valamivel lejjebb </w:t>
      </w:r>
      <w:r w:rsidRPr="00736EAB">
        <w:rPr>
          <w:rFonts w:ascii="Comic Sans MS" w:hAnsi="Comic Sans MS"/>
          <w:i/>
          <w:sz w:val="20"/>
          <w:szCs w:val="20"/>
        </w:rPr>
        <w:t xml:space="preserve">(227 </w:t>
      </w:r>
      <w:proofErr w:type="spellStart"/>
      <w:r w:rsidRPr="00736EAB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36EAB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 a komp kötele alatt kell átsiklanunk. Ha mozgásban van – éppen átkelést bonyolít le - mindig mögötte </w:t>
      </w:r>
      <w:r w:rsidRPr="00736EAB">
        <w:rPr>
          <w:rFonts w:ascii="Comic Sans MS" w:hAnsi="Comic Sans MS"/>
          <w:i/>
          <w:sz w:val="20"/>
          <w:szCs w:val="20"/>
        </w:rPr>
        <w:t>(!)</w:t>
      </w:r>
      <w:r w:rsidRPr="00736EA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36EAB">
        <w:rPr>
          <w:rFonts w:ascii="Comic Sans MS" w:hAnsi="Comic Sans MS"/>
          <w:sz w:val="20"/>
          <w:szCs w:val="20"/>
        </w:rPr>
        <w:t>menjünk</w:t>
      </w:r>
      <w:proofErr w:type="gramEnd"/>
      <w:r w:rsidRPr="00736EAB">
        <w:rPr>
          <w:rFonts w:ascii="Comic Sans MS" w:hAnsi="Comic Sans MS"/>
          <w:sz w:val="20"/>
          <w:szCs w:val="20"/>
        </w:rPr>
        <w:t xml:space="preserve">, és legyünk tekintettel arra, hogy a kifeszített kötélnek a meder közepén van a legnagyobb „hasa”, azaz itt lóg be leginkább! Kedvezőtlen fényviszonyok esetén nehéz megítélni a víz feletti magasságát, ezzel ne </w:t>
      </w:r>
      <w:r w:rsidRPr="00736EAB">
        <w:rPr>
          <w:rFonts w:ascii="Comic Sans MS" w:hAnsi="Comic Sans MS"/>
          <w:sz w:val="20"/>
          <w:szCs w:val="20"/>
        </w:rPr>
        <w:lastRenderedPageBreak/>
        <w:t xml:space="preserve">kísérletezzünk! A parthoz közelebbi részen biztosan elférünk alatta </w:t>
      </w:r>
      <w:r w:rsidRPr="00736EAB">
        <w:rPr>
          <w:rFonts w:ascii="Comic Sans MS" w:hAnsi="Comic Sans MS"/>
          <w:i/>
          <w:sz w:val="20"/>
          <w:szCs w:val="20"/>
        </w:rPr>
        <w:t>(amennyiben a kompkötél nincs kifeszítve, ezt egy kitűzött fehér zászlóval jelzik)</w:t>
      </w:r>
      <w:r w:rsidRPr="00736EAB">
        <w:rPr>
          <w:rFonts w:ascii="Comic Sans MS" w:hAnsi="Comic Sans MS"/>
          <w:sz w:val="20"/>
          <w:szCs w:val="20"/>
        </w:rPr>
        <w:t xml:space="preserve">. 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 balos kanyarulatban a 215,3 </w:t>
      </w:r>
      <w:proofErr w:type="spellStart"/>
      <w:r w:rsidRPr="00736EAB">
        <w:rPr>
          <w:rFonts w:ascii="Comic Sans MS" w:hAnsi="Comic Sans MS"/>
          <w:sz w:val="20"/>
          <w:szCs w:val="20"/>
        </w:rPr>
        <w:t>fkm-nél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érjük el túránk első napjának célállomását </w:t>
      </w:r>
      <w:r w:rsidRPr="00415E1D">
        <w:rPr>
          <w:rFonts w:ascii="Comic Sans MS" w:hAnsi="Comic Sans MS"/>
          <w:i/>
          <w:sz w:val="20"/>
          <w:szCs w:val="20"/>
        </w:rPr>
        <w:t>(egyben fordulópontját)</w:t>
      </w:r>
      <w:r w:rsidRPr="00736EAB">
        <w:rPr>
          <w:rFonts w:ascii="Comic Sans MS" w:hAnsi="Comic Sans MS"/>
          <w:sz w:val="20"/>
          <w:szCs w:val="20"/>
        </w:rPr>
        <w:t xml:space="preserve">, a mindszenti Tisza-parti strandot. Nyári szezonban a terület alsó és felső részén van lehetőségünk kikötni. A strandon büféket és közkutat </w:t>
      </w:r>
      <w:r w:rsidRPr="00415E1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15E1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15E1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15E1D">
        <w:rPr>
          <w:rFonts w:ascii="Comic Sans MS" w:hAnsi="Comic Sans MS"/>
          <w:i/>
          <w:sz w:val="20"/>
          <w:szCs w:val="20"/>
        </w:rPr>
        <w:t xml:space="preserve"> 005viz)</w:t>
      </w:r>
      <w:r w:rsidRPr="00736EAB">
        <w:rPr>
          <w:rFonts w:ascii="Comic Sans MS" w:hAnsi="Comic Sans MS"/>
          <w:sz w:val="20"/>
          <w:szCs w:val="20"/>
        </w:rPr>
        <w:t xml:space="preserve"> is találunk. A szezonális jelleggel működő kempinget a parton felsétálva találjuk, ez felpakolást kíván </w:t>
      </w:r>
      <w:r w:rsidRPr="00415E1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15E1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15E1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15E1D">
        <w:rPr>
          <w:rFonts w:ascii="Comic Sans MS" w:hAnsi="Comic Sans MS"/>
          <w:i/>
          <w:sz w:val="20"/>
          <w:szCs w:val="20"/>
        </w:rPr>
        <w:t xml:space="preserve"> 006camp)</w:t>
      </w:r>
      <w:r w:rsidRPr="00736EAB">
        <w:rPr>
          <w:rFonts w:ascii="Comic Sans MS" w:hAnsi="Comic Sans MS"/>
          <w:sz w:val="20"/>
          <w:szCs w:val="20"/>
        </w:rPr>
        <w:t xml:space="preserve">. Ne feledkezzünk meg felszerelésünk biztonságáról gondoskodni! Pancsoljunk, pihenjünk, nézelődjünk! 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 délután során kiegészítő programot is beiktathatunk; innen 1,6 kilométerre található a komplejáró, melyet a kék négyszög túrajelölés mentén elindulva érhetünk el egy kellemes sétával. E mellet látható a 2000. évben megsérült, akkor 115 éves </w:t>
      </w:r>
      <w:proofErr w:type="spellStart"/>
      <w:r w:rsidRPr="00736EAB">
        <w:rPr>
          <w:rFonts w:ascii="Comic Sans MS" w:hAnsi="Comic Sans MS"/>
          <w:sz w:val="20"/>
          <w:szCs w:val="20"/>
        </w:rPr>
        <w:t>Kurca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torkolati csőzsilipének elzáró berendezése </w:t>
      </w:r>
      <w:r w:rsidRPr="00415E1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15E1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15E1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15E1D">
        <w:rPr>
          <w:rFonts w:ascii="Comic Sans MS" w:hAnsi="Comic Sans MS"/>
          <w:i/>
          <w:sz w:val="20"/>
          <w:szCs w:val="20"/>
        </w:rPr>
        <w:t xml:space="preserve"> 007latv)</w:t>
      </w:r>
      <w:r w:rsidRPr="00736EAB">
        <w:rPr>
          <w:rFonts w:ascii="Comic Sans MS" w:hAnsi="Comic Sans MS"/>
          <w:sz w:val="20"/>
          <w:szCs w:val="20"/>
        </w:rPr>
        <w:t xml:space="preserve">, közben pedig elballagunk néhány öreg </w:t>
      </w:r>
      <w:r w:rsidRPr="00415E1D">
        <w:rPr>
          <w:rFonts w:ascii="Comic Sans MS" w:hAnsi="Comic Sans MS"/>
          <w:i/>
          <w:sz w:val="20"/>
          <w:szCs w:val="20"/>
        </w:rPr>
        <w:t>(több öles)</w:t>
      </w:r>
      <w:r w:rsidRPr="00736EAB">
        <w:rPr>
          <w:rFonts w:ascii="Comic Sans MS" w:hAnsi="Comic Sans MS"/>
          <w:sz w:val="20"/>
          <w:szCs w:val="20"/>
        </w:rPr>
        <w:t xml:space="preserve"> feketenyár mellett is.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2. nap </w:t>
      </w:r>
      <w:r w:rsidRPr="00415E1D">
        <w:rPr>
          <w:rFonts w:ascii="Comic Sans MS" w:hAnsi="Comic Sans MS"/>
          <w:i/>
          <w:sz w:val="20"/>
          <w:szCs w:val="20"/>
        </w:rPr>
        <w:t xml:space="preserve">(26,2 km, </w:t>
      </w:r>
      <w:proofErr w:type="spellStart"/>
      <w:r w:rsidRPr="00415E1D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415E1D">
        <w:rPr>
          <w:rFonts w:ascii="Comic Sans MS" w:hAnsi="Comic Sans MS"/>
          <w:i/>
          <w:sz w:val="20"/>
          <w:szCs w:val="20"/>
        </w:rPr>
        <w:t>: V005j031, V005j032, V005j033, V005j034)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>Reggel használjuk ki a strand nyújtotta lehetőségeket!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>Induljunk korán, vegyük számításba a sodrásmentes evezés, valamint az átemelések jelentősebb időigényét, melyet az uralkodó széljárás tovább növelhet!</w:t>
      </w:r>
      <w:r w:rsidRPr="00736EAB">
        <w:rPr>
          <w:rFonts w:ascii="Comic Sans MS" w:hAnsi="Comic Sans MS"/>
          <w:sz w:val="20"/>
          <w:szCs w:val="20"/>
        </w:rPr>
        <w:br/>
      </w:r>
      <w:r w:rsidR="00415E1D" w:rsidRPr="00415E1D">
        <w:rPr>
          <w:rFonts w:ascii="Comic Sans MS" w:hAnsi="Comic Sans MS"/>
          <w:i/>
          <w:sz w:val="20"/>
          <w:szCs w:val="20"/>
        </w:rPr>
        <w:t>(</w:t>
      </w:r>
      <w:r w:rsidRPr="00415E1D">
        <w:rPr>
          <w:rFonts w:ascii="Comic Sans MS" w:hAnsi="Comic Sans MS"/>
          <w:i/>
          <w:sz w:val="20"/>
          <w:szCs w:val="20"/>
        </w:rPr>
        <w:t>Kiegészítő program lehetőség is bőven kínálkozik, ami szintén időigényes.</w:t>
      </w:r>
      <w:r w:rsidR="00415E1D" w:rsidRPr="00415E1D">
        <w:rPr>
          <w:rFonts w:ascii="Comic Sans MS" w:hAnsi="Comic Sans MS"/>
          <w:i/>
          <w:sz w:val="20"/>
          <w:szCs w:val="20"/>
        </w:rPr>
        <w:t>)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>A rév eléréséig mólók és csónakkikötők kerülgetésével kell haladnunk, melyeken gyakran horgászok koncentrálnak a spiccek rezdüléseire, legyünk tekintettel rájuk!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736EAB">
        <w:rPr>
          <w:rFonts w:ascii="Comic Sans MS" w:hAnsi="Comic Sans MS"/>
          <w:sz w:val="20"/>
          <w:szCs w:val="20"/>
        </w:rPr>
        <w:t>Kurca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736EAB">
        <w:rPr>
          <w:rFonts w:ascii="Comic Sans MS" w:hAnsi="Comic Sans MS"/>
          <w:sz w:val="20"/>
          <w:szCs w:val="20"/>
        </w:rPr>
        <w:t>fkm-nél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</w:t>
      </w:r>
      <w:r w:rsidRPr="00415E1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15E1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15E1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15E1D">
        <w:rPr>
          <w:rFonts w:ascii="Comic Sans MS" w:hAnsi="Comic Sans MS"/>
          <w:i/>
          <w:sz w:val="20"/>
          <w:szCs w:val="20"/>
        </w:rPr>
        <w:t xml:space="preserve"> 008kiszp, b.)</w:t>
      </w:r>
      <w:r w:rsidRPr="00736EAB">
        <w:rPr>
          <w:rFonts w:ascii="Comic Sans MS" w:hAnsi="Comic Sans MS"/>
          <w:sz w:val="20"/>
          <w:szCs w:val="20"/>
        </w:rPr>
        <w:t xml:space="preserve"> érjük el, mely egyben a tiszai szakasz végét is jelenti. </w:t>
      </w:r>
      <w:r w:rsidR="00415E1D">
        <w:rPr>
          <w:rFonts w:ascii="Comic Sans MS" w:hAnsi="Comic Sans MS"/>
          <w:sz w:val="20"/>
          <w:szCs w:val="20"/>
        </w:rPr>
        <w:br/>
      </w:r>
      <w:r w:rsidRPr="00736EAB">
        <w:rPr>
          <w:rFonts w:ascii="Comic Sans MS" w:hAnsi="Comic Sans MS"/>
          <w:sz w:val="20"/>
          <w:szCs w:val="20"/>
        </w:rPr>
        <w:t xml:space="preserve">Az átemeléshez </w:t>
      </w:r>
      <w:r w:rsidRPr="00415E1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15E1D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415E1D">
        <w:rPr>
          <w:rFonts w:ascii="Comic Sans MS" w:hAnsi="Comic Sans MS"/>
          <w:i/>
          <w:sz w:val="20"/>
          <w:szCs w:val="20"/>
        </w:rPr>
        <w:t>: V005j032, 325 m)</w:t>
      </w:r>
      <w:r w:rsidRPr="00736EAB">
        <w:rPr>
          <w:rFonts w:ascii="Comic Sans MS" w:hAnsi="Comic Sans MS"/>
          <w:sz w:val="20"/>
          <w:szCs w:val="20"/>
        </w:rPr>
        <w:t xml:space="preserve"> szükséges partra szálláshoz állandó lehetőséget kínál a torkolat felső sarkánál található vízmérce lépcsője, de a pillanatnyi vízállás és a partszakasz állapotának </w:t>
      </w:r>
      <w:r w:rsidRPr="00736EAB">
        <w:rPr>
          <w:rFonts w:ascii="Comic Sans MS" w:hAnsi="Comic Sans MS"/>
          <w:sz w:val="20"/>
          <w:szCs w:val="20"/>
        </w:rPr>
        <w:lastRenderedPageBreak/>
        <w:t xml:space="preserve">szemrevételezésével döntsünk belátásunk szerint! Kedvező vízállás </w:t>
      </w:r>
      <w:proofErr w:type="gramStart"/>
      <w:r w:rsidRPr="00736EAB">
        <w:rPr>
          <w:rFonts w:ascii="Comic Sans MS" w:hAnsi="Comic Sans MS"/>
          <w:sz w:val="20"/>
          <w:szCs w:val="20"/>
        </w:rPr>
        <w:t>esetén</w:t>
      </w:r>
      <w:proofErr w:type="gramEnd"/>
      <w:r w:rsidRPr="00736EAB">
        <w:rPr>
          <w:rFonts w:ascii="Comic Sans MS" w:hAnsi="Comic Sans MS"/>
          <w:sz w:val="20"/>
          <w:szCs w:val="20"/>
        </w:rPr>
        <w:t xml:space="preserve"> a csatornán be is tudunk evezni az 1885-ben létesített csőzsilip felé, így rövidebb szárazföldi cipekedéssel tudunk „folyót váltani”. 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Vízre szállásunkat szintén a pillanatnyi helyzet diktálja, de javaslatunk a nyomvonalon található 009beszp útpont </w:t>
      </w:r>
      <w:r w:rsidRPr="00415E1D">
        <w:rPr>
          <w:rFonts w:ascii="Comic Sans MS" w:hAnsi="Comic Sans MS"/>
          <w:i/>
          <w:sz w:val="20"/>
          <w:szCs w:val="20"/>
        </w:rPr>
        <w:t>(az itt kezdődő rövid, 1,6 km-es legalsó szakasz vízzel való feltöltöttségének állapotáról célszerű előre tájékozódnunk helyismerettel rendelkezőtől, vagy kérdezz minket bátran)</w:t>
      </w:r>
      <w:r w:rsidRPr="00736EAB">
        <w:rPr>
          <w:rFonts w:ascii="Comic Sans MS" w:hAnsi="Comic Sans MS"/>
          <w:sz w:val="20"/>
          <w:szCs w:val="20"/>
        </w:rPr>
        <w:t>!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Innentől célállomásunkig </w:t>
      </w:r>
      <w:r w:rsidRPr="00415E1D">
        <w:rPr>
          <w:rFonts w:ascii="Comic Sans MS" w:hAnsi="Comic Sans MS"/>
          <w:i/>
          <w:sz w:val="20"/>
          <w:szCs w:val="20"/>
        </w:rPr>
        <w:t>(Szentes, Dózsa-ház)</w:t>
      </w:r>
      <w:r w:rsidRPr="00736EAB">
        <w:rPr>
          <w:rFonts w:ascii="Comic Sans MS" w:hAnsi="Comic Sans MS"/>
          <w:sz w:val="20"/>
          <w:szCs w:val="20"/>
        </w:rPr>
        <w:t xml:space="preserve"> 24,1 km és három átemelés vár ránk. Ez utunk hosszabbik és munkásabb fele, hisz már nem segít bennünket a víz sodrása. Környezetünk is merőben más lesz; keskenyebb a vízi tér mellettünk, állóvízi növényzettel szegélyezett partszakaszok a jellemzőek, és részben a vadvilág is megváltozik az eddigihez képest, ugyanakkor itt a természethez is közelebb kerülünk.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Elindulva, több íven keresztül rendkívül vadregényes, náddal, sással szegélyezett mederben járunk. Igazi szép természeti környezetben jutunk a Pintér-híd tövébe, ahol átemelésre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011atemp, 1,9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 kényszerülünk. Kiszállásunk helyét az aktuális vízállás függvényében érdemes eldöntenünk </w:t>
      </w:r>
      <w:r w:rsidRPr="001E25B9">
        <w:rPr>
          <w:rFonts w:ascii="Comic Sans MS" w:hAnsi="Comic Sans MS"/>
          <w:i/>
          <w:sz w:val="20"/>
          <w:szCs w:val="20"/>
        </w:rPr>
        <w:t>(van, hogy a híd és zsilip között is meg tudjuk tenni, de akad, amikor a híd előtt van módunk partra jutni, hajót kiemelni)</w:t>
      </w:r>
      <w:r w:rsidRPr="00736EAB">
        <w:rPr>
          <w:rFonts w:ascii="Comic Sans MS" w:hAnsi="Comic Sans MS"/>
          <w:sz w:val="20"/>
          <w:szCs w:val="20"/>
        </w:rPr>
        <w:t xml:space="preserve">. </w:t>
      </w:r>
      <w:r w:rsidR="001E25B9">
        <w:rPr>
          <w:rFonts w:ascii="Comic Sans MS" w:hAnsi="Comic Sans MS"/>
          <w:sz w:val="20"/>
          <w:szCs w:val="20"/>
        </w:rPr>
        <w:br/>
      </w:r>
      <w:r w:rsidRPr="00736EAB">
        <w:rPr>
          <w:rFonts w:ascii="Comic Sans MS" w:hAnsi="Comic Sans MS"/>
          <w:sz w:val="20"/>
          <w:szCs w:val="20"/>
        </w:rPr>
        <w:t xml:space="preserve">Mielőtt ismét vízre szállunk opcionális programlehetőség kínálkozik: a híd tövétől a bal parton indul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013tano)</w:t>
      </w:r>
      <w:r w:rsidRPr="00736EA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36EAB">
        <w:rPr>
          <w:rFonts w:ascii="Comic Sans MS" w:hAnsi="Comic Sans MS"/>
          <w:sz w:val="20"/>
          <w:szCs w:val="20"/>
        </w:rPr>
        <w:t>Kurca-Parti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Tanösvény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: V005o034)</w:t>
      </w:r>
      <w:r w:rsidRPr="00736EAB">
        <w:rPr>
          <w:rFonts w:ascii="Comic Sans MS" w:hAnsi="Comic Sans MS"/>
          <w:sz w:val="20"/>
          <w:szCs w:val="20"/>
        </w:rPr>
        <w:t xml:space="preserve">, mely majdnem két kilométeren keresztül kanyarog a meder mentén. </w:t>
      </w:r>
      <w:bookmarkStart w:id="0" w:name="_GoBack"/>
      <w:bookmarkEnd w:id="0"/>
      <w:r w:rsidRPr="00736EAB">
        <w:rPr>
          <w:rFonts w:ascii="Comic Sans MS" w:hAnsi="Comic Sans MS"/>
          <w:sz w:val="20"/>
          <w:szCs w:val="20"/>
        </w:rPr>
        <w:t xml:space="preserve">A túra során </w:t>
      </w:r>
      <w:proofErr w:type="gramStart"/>
      <w:r w:rsidRPr="00736EAB">
        <w:rPr>
          <w:rFonts w:ascii="Comic Sans MS" w:hAnsi="Comic Sans MS"/>
          <w:sz w:val="20"/>
          <w:szCs w:val="20"/>
        </w:rPr>
        <w:t>négy információs</w:t>
      </w:r>
      <w:proofErr w:type="gramEnd"/>
      <w:r w:rsidRPr="00736EAB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Az Albert-csőszházi tiltó felső oldalán történő indulásunkat követően hatalmas – általam nagyon kedvelt - hurkok beevezésével érjük el a </w:t>
      </w:r>
      <w:r w:rsidR="001E25B9">
        <w:rPr>
          <w:rFonts w:ascii="Comic Sans MS" w:hAnsi="Comic Sans MS"/>
          <w:sz w:val="20"/>
          <w:szCs w:val="20"/>
        </w:rPr>
        <w:br/>
      </w:r>
      <w:r w:rsidRPr="00736EAB">
        <w:rPr>
          <w:rFonts w:ascii="Comic Sans MS" w:hAnsi="Comic Sans MS"/>
          <w:sz w:val="20"/>
          <w:szCs w:val="20"/>
        </w:rPr>
        <w:t xml:space="preserve">Pap-tanyai, vagy más néven Cirok-hidat </w:t>
      </w:r>
      <w:r w:rsidRPr="001E25B9">
        <w:rPr>
          <w:rFonts w:ascii="Comic Sans MS" w:hAnsi="Comic Sans MS"/>
          <w:i/>
          <w:sz w:val="20"/>
          <w:szCs w:val="20"/>
        </w:rPr>
        <w:t xml:space="preserve">(6,2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. A közelben a bal parton artézi kút is fellelhető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015viz)</w:t>
      </w:r>
      <w:r w:rsidRPr="00736EAB">
        <w:rPr>
          <w:rFonts w:ascii="Comic Sans MS" w:hAnsi="Comic Sans MS"/>
          <w:sz w:val="20"/>
          <w:szCs w:val="20"/>
        </w:rPr>
        <w:t xml:space="preserve">, melynek eléréséhez vagy itt, a hídnál kell kiszállnunk és odasétálnunk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: V005o035, 370 méter)</w:t>
      </w:r>
      <w:r w:rsidRPr="00736EAB">
        <w:rPr>
          <w:rFonts w:ascii="Comic Sans MS" w:hAnsi="Comic Sans MS"/>
          <w:sz w:val="20"/>
          <w:szCs w:val="20"/>
        </w:rPr>
        <w:t xml:space="preserve">, vagy valamivel lejjebb egy horgászhelynél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.: 014kbp)</w:t>
      </w:r>
      <w:r w:rsidRPr="00736EAB">
        <w:rPr>
          <w:rFonts w:ascii="Comic Sans MS" w:hAnsi="Comic Sans MS"/>
          <w:sz w:val="20"/>
          <w:szCs w:val="20"/>
        </w:rPr>
        <w:t xml:space="preserve">  kell megállnunk és felmennünk a meredek partfalon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: V005o036)</w:t>
      </w:r>
      <w:r w:rsidRPr="00736EAB">
        <w:rPr>
          <w:rFonts w:ascii="Comic Sans MS" w:hAnsi="Comic Sans MS"/>
          <w:sz w:val="20"/>
          <w:szCs w:val="20"/>
        </w:rPr>
        <w:t xml:space="preserve">. </w:t>
      </w:r>
      <w:r w:rsidR="001E25B9">
        <w:rPr>
          <w:rFonts w:ascii="Comic Sans MS" w:hAnsi="Comic Sans MS"/>
          <w:sz w:val="20"/>
          <w:szCs w:val="20"/>
        </w:rPr>
        <w:br/>
      </w:r>
      <w:r w:rsidRPr="00736EAB">
        <w:rPr>
          <w:rFonts w:ascii="Comic Sans MS" w:hAnsi="Comic Sans MS"/>
          <w:sz w:val="20"/>
          <w:szCs w:val="20"/>
        </w:rPr>
        <w:lastRenderedPageBreak/>
        <w:t xml:space="preserve">Így mindössze 50 méter megtételével érhetjük el a kutat, azonban ezt a helyet horgászok alakították ki, és – nyilvánvalóan - nem örülnek a közös jelenlétnek, ezért legyünk tekintettel egymásra! 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>A híd felett egy nagy „S”</w:t>
      </w:r>
      <w:proofErr w:type="spellStart"/>
      <w:r w:rsidRPr="00736EAB">
        <w:rPr>
          <w:rFonts w:ascii="Comic Sans MS" w:hAnsi="Comic Sans MS"/>
          <w:sz w:val="20"/>
          <w:szCs w:val="20"/>
        </w:rPr>
        <w:t>-kanyarulat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beevezését követően érünk el a Ludas-ér torkolatáig </w:t>
      </w:r>
      <w:r w:rsidRPr="001E25B9">
        <w:rPr>
          <w:rFonts w:ascii="Comic Sans MS" w:hAnsi="Comic Sans MS"/>
          <w:i/>
          <w:sz w:val="20"/>
          <w:szCs w:val="20"/>
        </w:rPr>
        <w:t xml:space="preserve">(7,4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, melyet eddig nem tapasztalt keskeny szakasz követ a hídig </w:t>
      </w:r>
      <w:r w:rsidRPr="001E25B9">
        <w:rPr>
          <w:rFonts w:ascii="Comic Sans MS" w:hAnsi="Comic Sans MS"/>
          <w:i/>
          <w:sz w:val="20"/>
          <w:szCs w:val="20"/>
        </w:rPr>
        <w:t xml:space="preserve">(Úsztató major, 7,9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. Közkutat egy 280 méteres sétával érhetünk el itt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016viz,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: V005o037)</w:t>
      </w:r>
      <w:r w:rsidRPr="00736EAB">
        <w:rPr>
          <w:rFonts w:ascii="Comic Sans MS" w:hAnsi="Comic Sans MS"/>
          <w:sz w:val="20"/>
          <w:szCs w:val="20"/>
        </w:rPr>
        <w:t xml:space="preserve">. Továbbhaladván lakóházakat láthatunk a magas parton, melyek Szegvár </w:t>
      </w:r>
      <w:proofErr w:type="spellStart"/>
      <w:r w:rsidRPr="00736EAB">
        <w:rPr>
          <w:rFonts w:ascii="Comic Sans MS" w:hAnsi="Comic Sans MS"/>
          <w:sz w:val="20"/>
          <w:szCs w:val="20"/>
        </w:rPr>
        <w:t>kórógyszentgyörgyi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részéhez tartoznak. A keskeny szakaszon haladva néhány kanyarulattal feljebb érjük el a </w:t>
      </w:r>
      <w:proofErr w:type="spellStart"/>
      <w:r w:rsidRPr="00736EAB">
        <w:rPr>
          <w:rFonts w:ascii="Comic Sans MS" w:hAnsi="Comic Sans MS"/>
          <w:sz w:val="20"/>
          <w:szCs w:val="20"/>
        </w:rPr>
        <w:t>Kórógy-ér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torkolatát </w:t>
      </w:r>
      <w:r w:rsidRPr="001E25B9">
        <w:rPr>
          <w:rFonts w:ascii="Comic Sans MS" w:hAnsi="Comic Sans MS"/>
          <w:i/>
          <w:sz w:val="20"/>
          <w:szCs w:val="20"/>
        </w:rPr>
        <w:t xml:space="preserve">(10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, ahonnan gyorsan látómezőkbe kerül a túránk következő átemelési pontját jelentő zsilip </w:t>
      </w:r>
      <w:r w:rsidRPr="001E25B9">
        <w:rPr>
          <w:rFonts w:ascii="Comic Sans MS" w:hAnsi="Comic Sans MS"/>
          <w:i/>
          <w:sz w:val="20"/>
          <w:szCs w:val="20"/>
        </w:rPr>
        <w:t xml:space="preserve">(10,2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017atemp)</w:t>
      </w:r>
      <w:r w:rsidRPr="00736EAB">
        <w:rPr>
          <w:rFonts w:ascii="Comic Sans MS" w:hAnsi="Comic Sans MS"/>
          <w:sz w:val="20"/>
          <w:szCs w:val="20"/>
        </w:rPr>
        <w:t xml:space="preserve">. A felső vízen náddal borított partok mentén siklunk tova egy nagy jobbos kanyarulatban, mígnem kiérve a területről Szegvár lakóépületei közé csöppenünk. </w:t>
      </w:r>
      <w:r w:rsidR="001E25B9">
        <w:rPr>
          <w:rFonts w:ascii="Comic Sans MS" w:hAnsi="Comic Sans MS"/>
          <w:sz w:val="20"/>
          <w:szCs w:val="20"/>
        </w:rPr>
        <w:br/>
      </w:r>
      <w:r w:rsidRPr="00736EAB">
        <w:rPr>
          <w:rFonts w:ascii="Comic Sans MS" w:hAnsi="Comic Sans MS"/>
          <w:sz w:val="20"/>
          <w:szCs w:val="20"/>
        </w:rPr>
        <w:t xml:space="preserve">Vízig nyúló telkek és kertek mentén evezünk itt az elkeskenyedő mederben, mely különös hangulatot kölcsönöz ennek a szakasznak. Láthatunk itt karnyújtásnyira lévő, szinte egészen a vízig érő utcát is. Kiérve erről a szakaszról kiszélesedik a „folyó”, és elénk tárul Szegvár katolikus temploma </w:t>
      </w:r>
      <w:r w:rsidRPr="001E25B9">
        <w:rPr>
          <w:rFonts w:ascii="Comic Sans MS" w:hAnsi="Comic Sans MS"/>
          <w:i/>
          <w:sz w:val="20"/>
          <w:szCs w:val="20"/>
        </w:rPr>
        <w:t>(tornya jó fotótémát kínál a kirándulónak)</w:t>
      </w:r>
      <w:r w:rsidRPr="00736EAB">
        <w:rPr>
          <w:rFonts w:ascii="Comic Sans MS" w:hAnsi="Comic Sans MS"/>
          <w:sz w:val="20"/>
          <w:szCs w:val="20"/>
        </w:rPr>
        <w:t xml:space="preserve">, az egykori várfal, valamint a Szent János-híd is </w:t>
      </w:r>
      <w:r w:rsidRPr="001E25B9">
        <w:rPr>
          <w:rFonts w:ascii="Comic Sans MS" w:hAnsi="Comic Sans MS"/>
          <w:i/>
          <w:sz w:val="20"/>
          <w:szCs w:val="20"/>
        </w:rPr>
        <w:t xml:space="preserve">(12,2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. Azonban még a híd elérése előtt vár bennünket túránk szegvári pihenőhelye, ki- és beszálló pontja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019kbp)</w:t>
      </w:r>
      <w:r w:rsidRPr="00736EAB">
        <w:rPr>
          <w:rFonts w:ascii="Comic Sans MS" w:hAnsi="Comic Sans MS"/>
          <w:sz w:val="20"/>
          <w:szCs w:val="20"/>
        </w:rPr>
        <w:t xml:space="preserve">. Itt a bal parton célszerű kiszállni, megpihenni, miközben néhány lépéssel arrébb sétálva érdemes megnézni a víz szélén található egykori várfal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018latv,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: V005o038)</w:t>
      </w:r>
      <w:r w:rsidRPr="00736EAB">
        <w:rPr>
          <w:rFonts w:ascii="Comic Sans MS" w:hAnsi="Comic Sans MS"/>
          <w:sz w:val="20"/>
          <w:szCs w:val="20"/>
        </w:rPr>
        <w:t xml:space="preserve">, még fellelhető részeit </w:t>
      </w:r>
      <w:r w:rsidRPr="001E25B9">
        <w:rPr>
          <w:rFonts w:ascii="Comic Sans MS" w:hAnsi="Comic Sans MS"/>
          <w:i/>
          <w:sz w:val="20"/>
          <w:szCs w:val="20"/>
        </w:rPr>
        <w:t>(nincs jó állapotban, ezért óvatosan járjuk körül)</w:t>
      </w:r>
      <w:r w:rsidRPr="00736EAB">
        <w:rPr>
          <w:rFonts w:ascii="Comic Sans MS" w:hAnsi="Comic Sans MS"/>
          <w:sz w:val="20"/>
          <w:szCs w:val="20"/>
        </w:rPr>
        <w:t xml:space="preserve">! 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>Ellenkező irányban egy 305 méteres gyalogos kiruccanással felkereshetjük a Jaksa János Helytörténeti Gyűjteményt 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020latv,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: V005o039)</w:t>
      </w:r>
      <w:r w:rsidRPr="00736EAB">
        <w:rPr>
          <w:rFonts w:ascii="Comic Sans MS" w:hAnsi="Comic Sans MS"/>
          <w:sz w:val="20"/>
          <w:szCs w:val="20"/>
        </w:rPr>
        <w:t xml:space="preserve">. </w:t>
      </w:r>
      <w:r w:rsidRPr="001E25B9">
        <w:rPr>
          <w:rFonts w:ascii="Comic Sans MS" w:hAnsi="Comic Sans MS"/>
          <w:i/>
          <w:sz w:val="20"/>
          <w:szCs w:val="20"/>
        </w:rPr>
        <w:t>(A kiállítás meglátogatása előzetes bejelentkezést igény</w:t>
      </w:r>
      <w:r w:rsidR="001E25B9">
        <w:rPr>
          <w:rFonts w:ascii="Comic Sans MS" w:hAnsi="Comic Sans MS"/>
          <w:i/>
          <w:sz w:val="20"/>
          <w:szCs w:val="20"/>
        </w:rPr>
        <w:t>elhet! Elérhetőség: 30/448-1587.</w:t>
      </w:r>
      <w:r w:rsidRPr="001E25B9">
        <w:rPr>
          <w:rFonts w:ascii="Comic Sans MS" w:hAnsi="Comic Sans MS"/>
          <w:i/>
          <w:sz w:val="20"/>
          <w:szCs w:val="20"/>
        </w:rPr>
        <w:t>)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Tovább lapátolva a híd felett ismét lehetőség kínálkozik a templom képi megörökítésére, majd jól karbantartott, kedvelt pecahelyek láthatók balunkon </w:t>
      </w:r>
      <w:r w:rsidRPr="001E25B9">
        <w:rPr>
          <w:rFonts w:ascii="Comic Sans MS" w:hAnsi="Comic Sans MS"/>
          <w:i/>
          <w:sz w:val="20"/>
          <w:szCs w:val="20"/>
        </w:rPr>
        <w:t>(kissé jobbra húzódva kisebb eséllyel gubancolódunk damilba, és a „békés egymás mellett élés” is könnyebben megvalósítható)</w:t>
      </w:r>
      <w:r w:rsidRPr="00736EAB">
        <w:rPr>
          <w:rFonts w:ascii="Comic Sans MS" w:hAnsi="Comic Sans MS"/>
          <w:sz w:val="20"/>
          <w:szCs w:val="20"/>
        </w:rPr>
        <w:t xml:space="preserve">. </w:t>
      </w:r>
      <w:r w:rsidR="001E25B9">
        <w:rPr>
          <w:rFonts w:ascii="Comic Sans MS" w:hAnsi="Comic Sans MS"/>
          <w:sz w:val="20"/>
          <w:szCs w:val="20"/>
        </w:rPr>
        <w:br/>
      </w:r>
      <w:r w:rsidRPr="00736EAB">
        <w:rPr>
          <w:rFonts w:ascii="Comic Sans MS" w:hAnsi="Comic Sans MS"/>
          <w:sz w:val="20"/>
          <w:szCs w:val="20"/>
        </w:rPr>
        <w:lastRenderedPageBreak/>
        <w:t xml:space="preserve">A párhuzamosan futó műúttól jobbra ívelő kanyarulattal válunk le, melyet két - hosszan belátható - szakasz követ, balról horgászhelyek végeláthatatlan sorával </w:t>
      </w:r>
      <w:r w:rsidRPr="001E25B9">
        <w:rPr>
          <w:rFonts w:ascii="Comic Sans MS" w:hAnsi="Comic Sans MS"/>
          <w:i/>
          <w:sz w:val="20"/>
          <w:szCs w:val="20"/>
        </w:rPr>
        <w:t>(itt is a fenti „konfliktuskerülő” megoldást válasszuk)</w:t>
      </w:r>
      <w:r w:rsidRPr="00736EAB">
        <w:rPr>
          <w:rFonts w:ascii="Comic Sans MS" w:hAnsi="Comic Sans MS"/>
          <w:sz w:val="20"/>
          <w:szCs w:val="20"/>
        </w:rPr>
        <w:t xml:space="preserve">! A kissé monoton - és intenzív uralkodó széljárás esetén „munkás” - szakasznak a „Fahídnak” nevezett, ám valójában vasbeton szerkezetű híd </w:t>
      </w:r>
      <w:r w:rsidRPr="001E25B9">
        <w:rPr>
          <w:rFonts w:ascii="Comic Sans MS" w:hAnsi="Comic Sans MS"/>
          <w:i/>
          <w:sz w:val="20"/>
          <w:szCs w:val="20"/>
        </w:rPr>
        <w:t xml:space="preserve">(14,8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 vet véget. Az alatta történő átjutáshoz jól le kell kucorodnunk a hajóba. Felette egy szűk jobbos kanyarulat, majd bő 4,5 kilométer hosszan íves részek követik egymást. E szakaszon hol keskenyebb, hol szélesebb vízen élvezhetjük az </w:t>
      </w:r>
      <w:proofErr w:type="spellStart"/>
      <w:r w:rsidRPr="00736EAB">
        <w:rPr>
          <w:rFonts w:ascii="Comic Sans MS" w:hAnsi="Comic Sans MS"/>
          <w:sz w:val="20"/>
          <w:szCs w:val="20"/>
        </w:rPr>
        <w:t>Alsó-Kurca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nyugalmát. Itt-ott tanyák is vannak a parton, melyek a hamisítatlan alföldi táj békéjével teszik még teljesebbé az élményt.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 Berki hidat a 18,4 </w:t>
      </w:r>
      <w:proofErr w:type="spellStart"/>
      <w:r w:rsidRPr="00736EAB">
        <w:rPr>
          <w:rFonts w:ascii="Comic Sans MS" w:hAnsi="Comic Sans MS"/>
          <w:sz w:val="20"/>
          <w:szCs w:val="20"/>
        </w:rPr>
        <w:t>cskm-nél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érjük el, melynek alsó oldalán, a bal parton </w:t>
      </w:r>
      <w:r w:rsidRPr="001E25B9">
        <w:rPr>
          <w:rFonts w:ascii="Comic Sans MS" w:hAnsi="Comic Sans MS"/>
          <w:i/>
          <w:sz w:val="20"/>
          <w:szCs w:val="20"/>
        </w:rPr>
        <w:t>(DK-i oldal)</w:t>
      </w:r>
      <w:r w:rsidRPr="00736EAB">
        <w:rPr>
          <w:rFonts w:ascii="Comic Sans MS" w:hAnsi="Comic Sans MS"/>
          <w:sz w:val="20"/>
          <w:szCs w:val="20"/>
        </w:rPr>
        <w:t xml:space="preserve"> kiszállva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020kiszp)</w:t>
      </w:r>
      <w:r w:rsidRPr="00736EAB">
        <w:rPr>
          <w:rFonts w:ascii="Comic Sans MS" w:hAnsi="Comic Sans MS"/>
          <w:sz w:val="20"/>
          <w:szCs w:val="20"/>
        </w:rPr>
        <w:t xml:space="preserve"> rövid sétával </w:t>
      </w:r>
      <w:r w:rsidRPr="001E25B9">
        <w:rPr>
          <w:rFonts w:ascii="Comic Sans MS" w:hAnsi="Comic Sans MS"/>
          <w:i/>
          <w:sz w:val="20"/>
          <w:szCs w:val="20"/>
        </w:rPr>
        <w:t xml:space="preserve">(135 m,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: V005o030)</w:t>
      </w:r>
      <w:r w:rsidRPr="00736EAB">
        <w:rPr>
          <w:rFonts w:ascii="Comic Sans MS" w:hAnsi="Comic Sans MS"/>
          <w:sz w:val="20"/>
          <w:szCs w:val="20"/>
        </w:rPr>
        <w:t xml:space="preserve"> fel tudjuk tölteni vízkészletünket. A régi iskolaépület mellett, egy „beugróban” mind közkút, mind pedig artézi kút fellelhető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021víz)</w:t>
      </w:r>
      <w:r w:rsidRPr="00736EAB">
        <w:rPr>
          <w:rFonts w:ascii="Comic Sans MS" w:hAnsi="Comic Sans MS"/>
          <w:sz w:val="20"/>
          <w:szCs w:val="20"/>
        </w:rPr>
        <w:t>.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Ismét lapátot ragadva rövid evezést követően megérkezünk túránk utolsó átemelési pontjához, a </w:t>
      </w:r>
      <w:proofErr w:type="spellStart"/>
      <w:r w:rsidRPr="00736EAB">
        <w:rPr>
          <w:rFonts w:ascii="Comic Sans MS" w:hAnsi="Comic Sans MS"/>
          <w:sz w:val="20"/>
          <w:szCs w:val="20"/>
        </w:rPr>
        <w:t>Talomi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tiltóhoz </w:t>
      </w:r>
      <w:r w:rsidRPr="001E25B9">
        <w:rPr>
          <w:rFonts w:ascii="Comic Sans MS" w:hAnsi="Comic Sans MS"/>
          <w:i/>
          <w:sz w:val="20"/>
          <w:szCs w:val="20"/>
        </w:rPr>
        <w:t xml:space="preserve">(Berki zsilip, 19,1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, </w:t>
      </w:r>
      <w:r w:rsidRPr="001E25B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E25B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E25B9">
        <w:rPr>
          <w:rFonts w:ascii="Comic Sans MS" w:hAnsi="Comic Sans MS"/>
          <w:i/>
          <w:sz w:val="20"/>
          <w:szCs w:val="20"/>
        </w:rPr>
        <w:t xml:space="preserve"> 022atemp)</w:t>
      </w:r>
      <w:r w:rsidRPr="00736EAB">
        <w:rPr>
          <w:rFonts w:ascii="Comic Sans MS" w:hAnsi="Comic Sans MS"/>
          <w:sz w:val="20"/>
          <w:szCs w:val="20"/>
        </w:rPr>
        <w:t xml:space="preserve">. A kiszálláshoz a műtárgy közelében célszerű megfelelő helyet keresnünk. Leszállásunkat nehezítheti, hogy uszadék is felszaporodik időnként a felső oldalon, de kellő körültekintéssel ez a probléma megoldható. Gyakran találkozhatunk itt is horgászokkal. 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 nagy ívű jobbos kanyarulat </w:t>
      </w:r>
      <w:r w:rsidRPr="001E25B9">
        <w:rPr>
          <w:rFonts w:ascii="Comic Sans MS" w:hAnsi="Comic Sans MS"/>
          <w:i/>
          <w:sz w:val="20"/>
          <w:szCs w:val="20"/>
        </w:rPr>
        <w:t>(Disznó-zug)</w:t>
      </w:r>
      <w:r w:rsidRPr="00736EAB">
        <w:rPr>
          <w:rFonts w:ascii="Comic Sans MS" w:hAnsi="Comic Sans MS"/>
          <w:sz w:val="20"/>
          <w:szCs w:val="20"/>
        </w:rPr>
        <w:t xml:space="preserve"> szűkebb bal ívbe vált, és immár a 451-es főút hídja alá kerülünk </w:t>
      </w:r>
      <w:r w:rsidRPr="001E25B9">
        <w:rPr>
          <w:rFonts w:ascii="Comic Sans MS" w:hAnsi="Comic Sans MS"/>
          <w:i/>
          <w:sz w:val="20"/>
          <w:szCs w:val="20"/>
        </w:rPr>
        <w:t xml:space="preserve">(20,0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, melyet néhány enyhe kanyarulat követ.  A következő műtárgy, a </w:t>
      </w:r>
      <w:proofErr w:type="spellStart"/>
      <w:r w:rsidRPr="00736EAB">
        <w:rPr>
          <w:rFonts w:ascii="Comic Sans MS" w:hAnsi="Comic Sans MS"/>
          <w:sz w:val="20"/>
          <w:szCs w:val="20"/>
        </w:rPr>
        <w:t>Stammer-híd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</w:t>
      </w:r>
      <w:r w:rsidR="001E25B9">
        <w:rPr>
          <w:rFonts w:ascii="Comic Sans MS" w:hAnsi="Comic Sans MS"/>
          <w:sz w:val="20"/>
          <w:szCs w:val="20"/>
        </w:rPr>
        <w:br/>
      </w:r>
      <w:r w:rsidRPr="001E25B9">
        <w:rPr>
          <w:rFonts w:ascii="Comic Sans MS" w:hAnsi="Comic Sans MS"/>
          <w:i/>
          <w:sz w:val="20"/>
          <w:szCs w:val="20"/>
        </w:rPr>
        <w:t xml:space="preserve">(21,7 </w:t>
      </w:r>
      <w:proofErr w:type="spellStart"/>
      <w:r w:rsidRPr="001E25B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1E25B9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, ismét „meghajlásra” kényszerít bennünket. Itt a jobb oldalon már Szentes belterületének egy része található egy rövid szakaszon, ezt követően azonban még lehetőség nyílik „megélni a vadont” egy kicsit. Az </w:t>
      </w:r>
      <w:proofErr w:type="spellStart"/>
      <w:r w:rsidRPr="00736EAB">
        <w:rPr>
          <w:rFonts w:ascii="Comic Sans MS" w:hAnsi="Comic Sans MS"/>
          <w:sz w:val="20"/>
          <w:szCs w:val="20"/>
        </w:rPr>
        <w:t>llona-parti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gyaloghíd a 22,4 </w:t>
      </w:r>
      <w:proofErr w:type="spellStart"/>
      <w:r w:rsidRPr="00736EAB">
        <w:rPr>
          <w:rFonts w:ascii="Comic Sans MS" w:hAnsi="Comic Sans MS"/>
          <w:sz w:val="20"/>
          <w:szCs w:val="20"/>
        </w:rPr>
        <w:t>cskm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szelvényben „áll elénk”. Lassítsunk! Átkelnünk a jobb part mentén célszerű </w:t>
      </w:r>
      <w:r w:rsidRPr="001E25B9">
        <w:rPr>
          <w:rFonts w:ascii="Comic Sans MS" w:hAnsi="Comic Sans MS"/>
          <w:i/>
          <w:sz w:val="20"/>
          <w:szCs w:val="20"/>
        </w:rPr>
        <w:t>(nyugati oldal)</w:t>
      </w:r>
      <w:r w:rsidRPr="00736EAB">
        <w:rPr>
          <w:rFonts w:ascii="Comic Sans MS" w:hAnsi="Comic Sans MS"/>
          <w:sz w:val="20"/>
          <w:szCs w:val="20"/>
        </w:rPr>
        <w:t xml:space="preserve">, erről ugyanis kicsit magasabb a szerkezet, de itt is le kell hajolnunk az átsiklás idejére. A korábbi, fa szerkezetű híd cölöpjeinek </w:t>
      </w:r>
      <w:r w:rsidRPr="00736EAB">
        <w:rPr>
          <w:rFonts w:ascii="Comic Sans MS" w:hAnsi="Comic Sans MS"/>
          <w:sz w:val="20"/>
          <w:szCs w:val="20"/>
        </w:rPr>
        <w:lastRenderedPageBreak/>
        <w:t xml:space="preserve">csonkjai a meder középső részén, a víz szintje alatt rejtőznek, ez komoly veszélyforrás, legyünk óvatosak! </w:t>
      </w:r>
    </w:p>
    <w:p w:rsidR="00736EAB" w:rsidRPr="00736EAB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Felsővízen tovább haladva kikötési pontunk felé kiöblösödő és összébb szűkülő részek váltogatják egymást. A második kiszélesedő részt követően hirtelen kerülünk ismét vissza a „civilizációba”. A Szentesi Üdülőközpont csúszdájának, majd kőházikóinak látványa szakít ki bennünket végérvényesen a természet szoros öleléséből, egyben esélyt teremtve a kaland túlélésére. A Kertészeti Kutató Állomás és az Üdülőközpont között húzódó </w:t>
      </w:r>
      <w:r w:rsidRPr="00596016">
        <w:rPr>
          <w:rFonts w:ascii="Comic Sans MS" w:hAnsi="Comic Sans MS"/>
          <w:i/>
          <w:sz w:val="20"/>
          <w:szCs w:val="20"/>
        </w:rPr>
        <w:t>(lezárt)</w:t>
      </w:r>
      <w:r w:rsidRPr="00736EAB">
        <w:rPr>
          <w:rFonts w:ascii="Comic Sans MS" w:hAnsi="Comic Sans MS"/>
          <w:sz w:val="20"/>
          <w:szCs w:val="20"/>
        </w:rPr>
        <w:t xml:space="preserve"> acélszerkezetű gyaloghíd </w:t>
      </w:r>
      <w:r w:rsidRPr="00596016">
        <w:rPr>
          <w:rFonts w:ascii="Comic Sans MS" w:hAnsi="Comic Sans MS"/>
          <w:i/>
          <w:sz w:val="20"/>
          <w:szCs w:val="20"/>
        </w:rPr>
        <w:t xml:space="preserve">(23,6 </w:t>
      </w:r>
      <w:proofErr w:type="spellStart"/>
      <w:r w:rsidRPr="0059601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96016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 feletti balos kanyarulatban a kemping lenyúlik egészen a vízig, mely hangulatos lakóhelyet biztosít az alkalmi letelepedőknek. A kiöblösödő részben helyezkedik el jobbról az Üdülőközpont mólója is, amely az Üdülőközpont területéhez tartozik, ezért se itt, se a területhez tartozó partszakaszon ne szálljunk ki előzetes egyeztetés nélkül, hiszen ez jogosulatlan belépésnek számít!</w:t>
      </w:r>
    </w:p>
    <w:p w:rsidR="00342FD3" w:rsidRPr="00342FD3" w:rsidRDefault="00736EAB" w:rsidP="00736EA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6EAB">
        <w:rPr>
          <w:rFonts w:ascii="Comic Sans MS" w:hAnsi="Comic Sans MS"/>
          <w:sz w:val="20"/>
          <w:szCs w:val="20"/>
        </w:rPr>
        <w:t xml:space="preserve">A szűkületet elérve már szemünk elé tárulnak Szentes központi épületeinek jellegzetes tornyai, a település központjának </w:t>
      </w:r>
      <w:proofErr w:type="spellStart"/>
      <w:r w:rsidRPr="00736EAB">
        <w:rPr>
          <w:rFonts w:ascii="Comic Sans MS" w:hAnsi="Comic Sans MS"/>
          <w:sz w:val="20"/>
          <w:szCs w:val="20"/>
        </w:rPr>
        <w:t>Kurca-parti</w:t>
      </w:r>
      <w:proofErr w:type="spellEnd"/>
      <w:r w:rsidRPr="00736EAB">
        <w:rPr>
          <w:rFonts w:ascii="Comic Sans MS" w:hAnsi="Comic Sans MS"/>
          <w:sz w:val="20"/>
          <w:szCs w:val="20"/>
        </w:rPr>
        <w:t xml:space="preserve"> látképe. A hidak sorának vége felé a 2018-ban újjá épített, gyalogosforgalmat bonyolító Eszperantó-híd </w:t>
      </w:r>
      <w:r w:rsidRPr="00596016">
        <w:rPr>
          <w:rFonts w:ascii="Comic Sans MS" w:hAnsi="Comic Sans MS"/>
          <w:i/>
          <w:sz w:val="20"/>
          <w:szCs w:val="20"/>
        </w:rPr>
        <w:t xml:space="preserve">(24,3 </w:t>
      </w:r>
      <w:proofErr w:type="spellStart"/>
      <w:r w:rsidRPr="0059601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596016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 alatt siklunk át. A folyóvízi szökőkút megcsodálása közben a háttérben már jól látszik a boltíves közúti kőhíd </w:t>
      </w:r>
      <w:r w:rsidRPr="00647394">
        <w:rPr>
          <w:rFonts w:ascii="Comic Sans MS" w:hAnsi="Comic Sans MS"/>
          <w:i/>
          <w:sz w:val="20"/>
          <w:szCs w:val="20"/>
        </w:rPr>
        <w:t xml:space="preserve">(a hidat 2012-ben szélesítették ki és újították fel, 24,4 </w:t>
      </w:r>
      <w:proofErr w:type="spellStart"/>
      <w:r w:rsidRPr="0064739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647394">
        <w:rPr>
          <w:rFonts w:ascii="Comic Sans MS" w:hAnsi="Comic Sans MS"/>
          <w:i/>
          <w:sz w:val="20"/>
          <w:szCs w:val="20"/>
        </w:rPr>
        <w:t>)</w:t>
      </w:r>
      <w:r w:rsidRPr="00736EAB">
        <w:rPr>
          <w:rFonts w:ascii="Comic Sans MS" w:hAnsi="Comic Sans MS"/>
          <w:sz w:val="20"/>
          <w:szCs w:val="20"/>
        </w:rPr>
        <w:t xml:space="preserve">. Innen már az ív alól is láthatjuk túránk célállomását, a Dózsa-ház mellett található mólót </w:t>
      </w:r>
      <w:r w:rsidRPr="00647394">
        <w:rPr>
          <w:rFonts w:ascii="Comic Sans MS" w:hAnsi="Comic Sans MS"/>
          <w:i/>
          <w:sz w:val="20"/>
          <w:szCs w:val="20"/>
        </w:rPr>
        <w:t xml:space="preserve">(24,5 </w:t>
      </w:r>
      <w:proofErr w:type="spellStart"/>
      <w:r w:rsidRPr="00647394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647394">
        <w:rPr>
          <w:rFonts w:ascii="Comic Sans MS" w:hAnsi="Comic Sans MS"/>
          <w:i/>
          <w:sz w:val="20"/>
          <w:szCs w:val="20"/>
        </w:rPr>
        <w:t>) (</w:t>
      </w:r>
      <w:proofErr w:type="spellStart"/>
      <w:r w:rsidRPr="00647394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64739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47394">
        <w:rPr>
          <w:rFonts w:ascii="Comic Sans MS" w:hAnsi="Comic Sans MS"/>
          <w:i/>
          <w:sz w:val="20"/>
          <w:szCs w:val="20"/>
        </w:rPr>
        <w:t xml:space="preserve"> 023erkp)</w:t>
      </w:r>
      <w:r w:rsidRPr="00736EAB">
        <w:rPr>
          <w:rFonts w:ascii="Comic Sans MS" w:hAnsi="Comic Sans MS"/>
          <w:sz w:val="20"/>
          <w:szCs w:val="20"/>
        </w:rPr>
        <w:t>.</w:t>
      </w:r>
    </w:p>
    <w:p w:rsidR="00AC7375" w:rsidRDefault="0096179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029A" w:rsidRPr="008D029A">
        <w:rPr>
          <w:rFonts w:ascii="Comic Sans MS" w:hAnsi="Comic Sans MS"/>
          <w:sz w:val="20"/>
          <w:szCs w:val="20"/>
        </w:rPr>
        <w:t>Erdélyszky</w:t>
      </w:r>
      <w:proofErr w:type="spellEnd"/>
      <w:r w:rsidR="008D029A" w:rsidRPr="008D029A">
        <w:rPr>
          <w:rFonts w:ascii="Comic Sans MS" w:hAnsi="Comic Sans MS"/>
          <w:sz w:val="20"/>
          <w:szCs w:val="20"/>
        </w:rPr>
        <w:t xml:space="preserve"> Szilvia</w:t>
      </w:r>
      <w:r w:rsidR="008D029A">
        <w:rPr>
          <w:rFonts w:ascii="Comic Sans MS" w:hAnsi="Comic Sans MS"/>
          <w:sz w:val="20"/>
          <w:szCs w:val="20"/>
        </w:rPr>
        <w:t xml:space="preserve">, </w:t>
      </w:r>
      <w:r w:rsidR="00342FD3">
        <w:rPr>
          <w:rFonts w:ascii="Comic Sans MS" w:hAnsi="Comic Sans MS"/>
          <w:sz w:val="20"/>
          <w:szCs w:val="20"/>
        </w:rPr>
        <w:t>Virág Olga</w:t>
      </w:r>
      <w:r w:rsidR="008D029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9C" w:rsidRDefault="00712C9C" w:rsidP="007C61E5">
      <w:r>
        <w:separator/>
      </w:r>
    </w:p>
  </w:endnote>
  <w:endnote w:type="continuationSeparator" w:id="0">
    <w:p w:rsidR="00712C9C" w:rsidRDefault="00712C9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707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7073" w:rsidRPr="00912675">
      <w:rPr>
        <w:rFonts w:ascii="Comic Sans MS" w:hAnsi="Comic Sans MS"/>
        <w:sz w:val="16"/>
        <w:szCs w:val="16"/>
      </w:rPr>
      <w:fldChar w:fldCharType="separate"/>
    </w:r>
    <w:r w:rsidR="00350CFB">
      <w:rPr>
        <w:rFonts w:ascii="Comic Sans MS" w:hAnsi="Comic Sans MS"/>
        <w:noProof/>
        <w:sz w:val="16"/>
        <w:szCs w:val="16"/>
      </w:rPr>
      <w:t>7</w:t>
    </w:r>
    <w:r w:rsidR="00EE707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9C" w:rsidRDefault="00712C9C" w:rsidP="007C61E5">
      <w:r>
        <w:separator/>
      </w:r>
    </w:p>
  </w:footnote>
  <w:footnote w:type="continuationSeparator" w:id="0">
    <w:p w:rsidR="00712C9C" w:rsidRDefault="00712C9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Kwdf2dWXi+3Mk70jK8klllTbi8=" w:salt="vsXjLuTVn5WFZOEHi0F5o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378A3"/>
    <w:rsid w:val="00143B79"/>
    <w:rsid w:val="001A3EBE"/>
    <w:rsid w:val="001E08D2"/>
    <w:rsid w:val="001E25B9"/>
    <w:rsid w:val="001E3FFB"/>
    <w:rsid w:val="00230167"/>
    <w:rsid w:val="00287A84"/>
    <w:rsid w:val="00293DDB"/>
    <w:rsid w:val="002C18AA"/>
    <w:rsid w:val="002E08F8"/>
    <w:rsid w:val="00326F25"/>
    <w:rsid w:val="00342FD3"/>
    <w:rsid w:val="00350CFB"/>
    <w:rsid w:val="0036400B"/>
    <w:rsid w:val="00415E1D"/>
    <w:rsid w:val="004254B6"/>
    <w:rsid w:val="00472146"/>
    <w:rsid w:val="004866AB"/>
    <w:rsid w:val="0049317B"/>
    <w:rsid w:val="004959FE"/>
    <w:rsid w:val="004A01A2"/>
    <w:rsid w:val="004B79D7"/>
    <w:rsid w:val="004D76BF"/>
    <w:rsid w:val="00530EEC"/>
    <w:rsid w:val="005509B8"/>
    <w:rsid w:val="00596016"/>
    <w:rsid w:val="00647394"/>
    <w:rsid w:val="0065578B"/>
    <w:rsid w:val="006623D4"/>
    <w:rsid w:val="006A6B4F"/>
    <w:rsid w:val="00712C9C"/>
    <w:rsid w:val="00736EAB"/>
    <w:rsid w:val="00775A03"/>
    <w:rsid w:val="00793E93"/>
    <w:rsid w:val="007A2A11"/>
    <w:rsid w:val="007B5F61"/>
    <w:rsid w:val="007B7327"/>
    <w:rsid w:val="007C61E5"/>
    <w:rsid w:val="007F6A3F"/>
    <w:rsid w:val="00810C54"/>
    <w:rsid w:val="008430EC"/>
    <w:rsid w:val="00854561"/>
    <w:rsid w:val="008D029A"/>
    <w:rsid w:val="00912675"/>
    <w:rsid w:val="0094351D"/>
    <w:rsid w:val="009459CF"/>
    <w:rsid w:val="00961793"/>
    <w:rsid w:val="009F61FC"/>
    <w:rsid w:val="00A76F9E"/>
    <w:rsid w:val="00A94E8C"/>
    <w:rsid w:val="00A96173"/>
    <w:rsid w:val="00AC7375"/>
    <w:rsid w:val="00AF7C12"/>
    <w:rsid w:val="00B311BA"/>
    <w:rsid w:val="00B6371E"/>
    <w:rsid w:val="00C94AF3"/>
    <w:rsid w:val="00CE0104"/>
    <w:rsid w:val="00D32124"/>
    <w:rsid w:val="00DE45C3"/>
    <w:rsid w:val="00E07D39"/>
    <w:rsid w:val="00E07ECB"/>
    <w:rsid w:val="00E3142D"/>
    <w:rsid w:val="00E37D10"/>
    <w:rsid w:val="00E87576"/>
    <w:rsid w:val="00EE7073"/>
    <w:rsid w:val="00EF7313"/>
    <w:rsid w:val="00F0232C"/>
    <w:rsid w:val="00F532E1"/>
    <w:rsid w:val="00F644D3"/>
    <w:rsid w:val="00FB03BB"/>
    <w:rsid w:val="00FB27F5"/>
    <w:rsid w:val="00FC52CC"/>
    <w:rsid w:val="00FD7DFB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1744</Words>
  <Characters>12034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20</cp:revision>
  <cp:lastPrinted>2016-02-15T12:02:00Z</cp:lastPrinted>
  <dcterms:created xsi:type="dcterms:W3CDTF">2018-01-16T12:44:00Z</dcterms:created>
  <dcterms:modified xsi:type="dcterms:W3CDTF">2019-03-05T11:39:00Z</dcterms:modified>
</cp:coreProperties>
</file>