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093874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Túrakód: V</w:t>
      </w:r>
      <w:r w:rsidR="007C61E5">
        <w:rPr>
          <w:rFonts w:ascii="Comic Sans MS" w:hAnsi="Comic Sans MS"/>
          <w:sz w:val="20"/>
          <w:szCs w:val="20"/>
        </w:rPr>
        <w:t>00</w:t>
      </w:r>
      <w:r w:rsidR="00543724">
        <w:rPr>
          <w:rFonts w:ascii="Comic Sans MS" w:hAnsi="Comic Sans MS"/>
          <w:sz w:val="20"/>
          <w:szCs w:val="20"/>
        </w:rPr>
        <w:t>8</w:t>
      </w:r>
      <w:r w:rsidR="007C61E5">
        <w:rPr>
          <w:rFonts w:ascii="Comic Sans MS" w:hAnsi="Comic Sans MS"/>
          <w:sz w:val="20"/>
          <w:szCs w:val="20"/>
        </w:rPr>
        <w:t>_0</w:t>
      </w:r>
      <w:r w:rsidR="00331F19">
        <w:rPr>
          <w:rFonts w:ascii="Comic Sans MS" w:hAnsi="Comic Sans MS"/>
          <w:sz w:val="20"/>
          <w:szCs w:val="20"/>
        </w:rPr>
        <w:t>7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r w:rsidR="00331F19">
        <w:rPr>
          <w:rFonts w:ascii="Comic Sans MS" w:hAnsi="Comic Sans MS"/>
          <w:sz w:val="20"/>
          <w:szCs w:val="20"/>
        </w:rPr>
        <w:t>51</w:t>
      </w:r>
      <w:r w:rsidR="00614BA3">
        <w:rPr>
          <w:rFonts w:ascii="Comic Sans MS" w:hAnsi="Comic Sans MS"/>
          <w:sz w:val="20"/>
          <w:szCs w:val="20"/>
        </w:rPr>
        <w:t>,</w:t>
      </w:r>
      <w:r w:rsidR="00331F19">
        <w:rPr>
          <w:rFonts w:ascii="Comic Sans MS" w:hAnsi="Comic Sans MS"/>
          <w:sz w:val="20"/>
          <w:szCs w:val="20"/>
        </w:rPr>
        <w:t>6</w:t>
      </w:r>
      <w:r>
        <w:rPr>
          <w:rFonts w:ascii="Comic Sans MS" w:hAnsi="Comic Sans MS"/>
          <w:sz w:val="20"/>
          <w:szCs w:val="20"/>
        </w:rPr>
        <w:t xml:space="preserve">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>
        <w:rPr>
          <w:rFonts w:ascii="Comic Sans MS" w:hAnsi="Comic Sans MS"/>
          <w:sz w:val="20"/>
          <w:szCs w:val="20"/>
        </w:rPr>
        <w:t>9</w:t>
      </w:r>
      <w:r w:rsidR="00022A48">
        <w:rPr>
          <w:rFonts w:ascii="Comic Sans MS" w:hAnsi="Comic Sans MS"/>
          <w:sz w:val="20"/>
          <w:szCs w:val="20"/>
        </w:rPr>
        <w:t>-0</w:t>
      </w:r>
      <w:r w:rsidR="00331F19">
        <w:rPr>
          <w:rFonts w:ascii="Comic Sans MS" w:hAnsi="Comic Sans MS"/>
          <w:sz w:val="20"/>
          <w:szCs w:val="20"/>
        </w:rPr>
        <w:t>2</w:t>
      </w:r>
      <w:r w:rsidR="00022A48">
        <w:rPr>
          <w:rFonts w:ascii="Comic Sans MS" w:hAnsi="Comic Sans MS"/>
          <w:sz w:val="20"/>
          <w:szCs w:val="20"/>
        </w:rPr>
        <w:t>-</w:t>
      </w:r>
      <w:r w:rsidR="00331F19">
        <w:rPr>
          <w:rFonts w:ascii="Comic Sans MS" w:hAnsi="Comic Sans MS"/>
          <w:sz w:val="20"/>
          <w:szCs w:val="20"/>
        </w:rPr>
        <w:t>14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93874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proofErr w:type="spellStart"/>
      <w:r w:rsidR="00331F19" w:rsidRPr="00331F19">
        <w:rPr>
          <w:rFonts w:ascii="Comic Sans MS" w:hAnsi="Comic Sans MS"/>
          <w:sz w:val="20"/>
          <w:szCs w:val="20"/>
        </w:rPr>
        <w:t>Ányási</w:t>
      </w:r>
      <w:proofErr w:type="spellEnd"/>
      <w:r w:rsidR="00331F19" w:rsidRPr="00331F19">
        <w:rPr>
          <w:rFonts w:ascii="Comic Sans MS" w:hAnsi="Comic Sans MS"/>
          <w:sz w:val="20"/>
          <w:szCs w:val="20"/>
        </w:rPr>
        <w:t xml:space="preserve"> Tisza-kanyar #1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331F19" w:rsidRPr="00331F19" w:rsidRDefault="00331F19" w:rsidP="00331F1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31F19">
        <w:rPr>
          <w:rFonts w:ascii="Comic Sans MS" w:hAnsi="Comic Sans MS"/>
          <w:sz w:val="20"/>
          <w:szCs w:val="20"/>
        </w:rPr>
        <w:t xml:space="preserve">51,6 km-es teljesítménytúránk a Mindszent alatt található </w:t>
      </w:r>
      <w:proofErr w:type="spellStart"/>
      <w:r w:rsidRPr="00331F19">
        <w:rPr>
          <w:rFonts w:ascii="Comic Sans MS" w:hAnsi="Comic Sans MS"/>
          <w:sz w:val="20"/>
          <w:szCs w:val="20"/>
        </w:rPr>
        <w:t>Ányási</w:t>
      </w:r>
      <w:proofErr w:type="spellEnd"/>
      <w:r w:rsidRPr="00331F19">
        <w:rPr>
          <w:rFonts w:ascii="Comic Sans MS" w:hAnsi="Comic Sans MS"/>
          <w:sz w:val="20"/>
          <w:szCs w:val="20"/>
        </w:rPr>
        <w:t xml:space="preserve"> Tisza-kanyarba visz.</w:t>
      </w:r>
    </w:p>
    <w:p w:rsidR="00331F19" w:rsidRPr="00331F19" w:rsidRDefault="00331F19" w:rsidP="00331F1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31F19">
        <w:rPr>
          <w:rFonts w:ascii="Comic Sans MS" w:hAnsi="Comic Sans MS"/>
          <w:sz w:val="20"/>
          <w:szCs w:val="20"/>
        </w:rPr>
        <w:t xml:space="preserve">Ezen túra vállalásánál/teljesítésénél nem árt, ha kedveli az ember a kihívásokat. Előnyünkre lesz az is, ha pihenten és némi kilométerrel a kezünkben vágunk neki a túrának, valamint szerencsés az indulás időpontját úgy időzíteni, hogy ne nagyon előzzön meg bennünket az első kakasszó! </w:t>
      </w:r>
    </w:p>
    <w:p w:rsidR="00961793" w:rsidRPr="00331F19" w:rsidRDefault="00331F19" w:rsidP="00331F19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331F19">
        <w:rPr>
          <w:rFonts w:ascii="Comic Sans MS" w:hAnsi="Comic Sans MS"/>
          <w:i/>
          <w:sz w:val="20"/>
          <w:szCs w:val="20"/>
        </w:rPr>
        <w:t>(A túrajavaslatnak kettő-, illetve háromnapos változata is elérhető, melyek bővebben kiegészíthetők strandolással és a fellelhető látványosságok megtekintésével, valamint a napi távokból adódóan nem a teljesítménytúra-kategóriába tartoznak.)</w:t>
      </w:r>
      <w:r w:rsidR="0019534B" w:rsidRPr="00331F19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331F19" w:rsidRPr="00331F19" w:rsidRDefault="00331F19" w:rsidP="00331F1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31F19">
        <w:rPr>
          <w:rFonts w:ascii="Comic Sans MS" w:hAnsi="Comic Sans MS"/>
          <w:sz w:val="20"/>
          <w:szCs w:val="20"/>
        </w:rPr>
        <w:t>Kiindulási pontunk a St. Jupát SE</w:t>
      </w:r>
      <w:r>
        <w:rPr>
          <w:rFonts w:ascii="Comic Sans MS" w:hAnsi="Comic Sans MS"/>
          <w:sz w:val="20"/>
          <w:szCs w:val="20"/>
        </w:rPr>
        <w:t>.</w:t>
      </w:r>
      <w:r w:rsidRPr="00331F19">
        <w:rPr>
          <w:rFonts w:ascii="Comic Sans MS" w:hAnsi="Comic Sans MS"/>
          <w:sz w:val="20"/>
          <w:szCs w:val="20"/>
        </w:rPr>
        <w:t xml:space="preserve"> Vízitelepe mellett található komplejáró </w:t>
      </w:r>
      <w:r w:rsidRPr="00331F19">
        <w:rPr>
          <w:rFonts w:ascii="Comic Sans MS" w:hAnsi="Comic Sans MS"/>
          <w:i/>
          <w:sz w:val="20"/>
          <w:szCs w:val="20"/>
        </w:rPr>
        <w:t xml:space="preserve">(237,8 </w:t>
      </w:r>
      <w:proofErr w:type="spellStart"/>
      <w:r w:rsidRPr="00331F19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331F19">
        <w:rPr>
          <w:rFonts w:ascii="Comic Sans MS" w:hAnsi="Comic Sans MS"/>
          <w:i/>
          <w:sz w:val="20"/>
          <w:szCs w:val="20"/>
        </w:rPr>
        <w:t>)</w:t>
      </w:r>
      <w:r w:rsidRPr="00331F19">
        <w:rPr>
          <w:rFonts w:ascii="Comic Sans MS" w:hAnsi="Comic Sans MS"/>
          <w:sz w:val="20"/>
          <w:szCs w:val="20"/>
        </w:rPr>
        <w:t xml:space="preserve">, </w:t>
      </w:r>
      <w:r w:rsidRPr="00331F19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331F19">
        <w:rPr>
          <w:rFonts w:ascii="Comic Sans MS" w:hAnsi="Comic Sans MS"/>
          <w:i/>
          <w:sz w:val="20"/>
          <w:szCs w:val="20"/>
        </w:rPr>
        <w:t>up</w:t>
      </w:r>
      <w:proofErr w:type="spellEnd"/>
      <w:proofErr w:type="gramStart"/>
      <w:r w:rsidRPr="00331F19">
        <w:rPr>
          <w:rFonts w:ascii="Comic Sans MS" w:hAnsi="Comic Sans MS"/>
          <w:i/>
          <w:sz w:val="20"/>
          <w:szCs w:val="20"/>
        </w:rPr>
        <w:t>.:</w:t>
      </w:r>
      <w:proofErr w:type="gramEnd"/>
      <w:r w:rsidRPr="00331F19">
        <w:rPr>
          <w:rFonts w:ascii="Comic Sans MS" w:hAnsi="Comic Sans MS"/>
          <w:i/>
          <w:sz w:val="20"/>
          <w:szCs w:val="20"/>
        </w:rPr>
        <w:t xml:space="preserve"> 000iep)</w:t>
      </w:r>
      <w:r w:rsidRPr="00331F19">
        <w:rPr>
          <w:rFonts w:ascii="Comic Sans MS" w:hAnsi="Comic Sans MS"/>
          <w:sz w:val="20"/>
          <w:szCs w:val="20"/>
        </w:rPr>
        <w:t>.</w:t>
      </w:r>
    </w:p>
    <w:p w:rsidR="00331F19" w:rsidRPr="00331F19" w:rsidRDefault="00331F19" w:rsidP="00331F1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31F19">
        <w:rPr>
          <w:rFonts w:ascii="Comic Sans MS" w:hAnsi="Comic Sans MS"/>
          <w:sz w:val="20"/>
          <w:szCs w:val="20"/>
        </w:rPr>
        <w:t>Innen lefelé, a folyó sodrásával megegyező irányba induljunk</w:t>
      </w:r>
      <w:r>
        <w:rPr>
          <w:rFonts w:ascii="Comic Sans MS" w:hAnsi="Comic Sans MS"/>
          <w:sz w:val="20"/>
          <w:szCs w:val="20"/>
        </w:rPr>
        <w:t>!</w:t>
      </w:r>
      <w:r w:rsidRPr="00331F19">
        <w:rPr>
          <w:rFonts w:ascii="Comic Sans MS" w:hAnsi="Comic Sans MS"/>
          <w:sz w:val="20"/>
          <w:szCs w:val="20"/>
        </w:rPr>
        <w:t xml:space="preserve"> </w:t>
      </w:r>
      <w:r w:rsidRPr="00331F19">
        <w:rPr>
          <w:rFonts w:ascii="Comic Sans MS" w:hAnsi="Comic Sans MS"/>
          <w:i/>
          <w:sz w:val="20"/>
          <w:szCs w:val="20"/>
        </w:rPr>
        <w:t xml:space="preserve">(A </w:t>
      </w:r>
      <w:proofErr w:type="spellStart"/>
      <w:r w:rsidRPr="00331F19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331F19">
        <w:rPr>
          <w:rFonts w:ascii="Comic Sans MS" w:hAnsi="Comic Sans MS"/>
          <w:i/>
          <w:sz w:val="20"/>
          <w:szCs w:val="20"/>
        </w:rPr>
        <w:t xml:space="preserve"> csupán a túraútvonal műholdképen történő, valamint a nevezett-pontok terepen történő könnyebb beazonosításának célját szolgálja, nem feszesen követendő nyomvonal.)</w:t>
      </w:r>
    </w:p>
    <w:p w:rsidR="00331F19" w:rsidRPr="00331F19" w:rsidRDefault="00331F19" w:rsidP="00331F1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31F19">
        <w:rPr>
          <w:rFonts w:ascii="Comic Sans MS" w:hAnsi="Comic Sans MS"/>
          <w:sz w:val="20"/>
          <w:szCs w:val="20"/>
        </w:rPr>
        <w:t xml:space="preserve">Rögtön a kanyar után találjuk az útközben fellelhető két jelentős homokpad egyikét </w:t>
      </w:r>
      <w:r w:rsidRPr="00331F19">
        <w:rPr>
          <w:rFonts w:ascii="Comic Sans MS" w:hAnsi="Comic Sans MS"/>
          <w:i/>
          <w:sz w:val="20"/>
          <w:szCs w:val="20"/>
        </w:rPr>
        <w:t xml:space="preserve">(237 </w:t>
      </w:r>
      <w:proofErr w:type="spellStart"/>
      <w:r w:rsidRPr="00331F19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331F19">
        <w:rPr>
          <w:rFonts w:ascii="Comic Sans MS" w:hAnsi="Comic Sans MS"/>
          <w:i/>
          <w:sz w:val="20"/>
          <w:szCs w:val="20"/>
        </w:rPr>
        <w:t>)</w:t>
      </w:r>
      <w:r w:rsidRPr="00331F19">
        <w:rPr>
          <w:rFonts w:ascii="Comic Sans MS" w:hAnsi="Comic Sans MS"/>
          <w:sz w:val="20"/>
          <w:szCs w:val="20"/>
        </w:rPr>
        <w:t xml:space="preserve">. Lejjebb, a 235 </w:t>
      </w:r>
      <w:proofErr w:type="spellStart"/>
      <w:r w:rsidRPr="00331F19">
        <w:rPr>
          <w:rFonts w:ascii="Comic Sans MS" w:hAnsi="Comic Sans MS"/>
          <w:sz w:val="20"/>
          <w:szCs w:val="20"/>
        </w:rPr>
        <w:t>fkm</w:t>
      </w:r>
      <w:proofErr w:type="spellEnd"/>
      <w:r w:rsidRPr="00331F19">
        <w:rPr>
          <w:rFonts w:ascii="Comic Sans MS" w:hAnsi="Comic Sans MS"/>
          <w:sz w:val="20"/>
          <w:szCs w:val="20"/>
        </w:rPr>
        <w:t xml:space="preserve"> alatt/felett terül el a bal parton a helyiek által „Sziget” néven emlegetett terület. Itt az ártérben hobbikertek, gyümölcsfás telkek találhatók. A vízpart </w:t>
      </w:r>
      <w:proofErr w:type="gramStart"/>
      <w:r w:rsidRPr="00331F19">
        <w:rPr>
          <w:rFonts w:ascii="Comic Sans MS" w:hAnsi="Comic Sans MS"/>
          <w:sz w:val="20"/>
          <w:szCs w:val="20"/>
        </w:rPr>
        <w:t>ezen</w:t>
      </w:r>
      <w:proofErr w:type="gramEnd"/>
      <w:r w:rsidRPr="00331F19">
        <w:rPr>
          <w:rFonts w:ascii="Comic Sans MS" w:hAnsi="Comic Sans MS"/>
          <w:sz w:val="20"/>
          <w:szCs w:val="20"/>
        </w:rPr>
        <w:t xml:space="preserve"> szakaszán mólók sorakoznak, melyeken gyakran horgászok lesik a pecabot végének rezdüléseit.</w:t>
      </w:r>
    </w:p>
    <w:p w:rsidR="00331F19" w:rsidRPr="00331F19" w:rsidRDefault="00331F19" w:rsidP="00331F1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31F19">
        <w:rPr>
          <w:rFonts w:ascii="Comic Sans MS" w:hAnsi="Comic Sans MS"/>
          <w:sz w:val="20"/>
          <w:szCs w:val="20"/>
        </w:rPr>
        <w:t xml:space="preserve">A túloldalon, a kanyar kezdeténél vízkivételi mű látható. A kanyarulat alatt a 234 </w:t>
      </w:r>
      <w:proofErr w:type="spellStart"/>
      <w:r w:rsidRPr="00331F19">
        <w:rPr>
          <w:rFonts w:ascii="Comic Sans MS" w:hAnsi="Comic Sans MS"/>
          <w:sz w:val="20"/>
          <w:szCs w:val="20"/>
        </w:rPr>
        <w:t>fkm-nél</w:t>
      </w:r>
      <w:proofErr w:type="spellEnd"/>
      <w:r w:rsidRPr="00331F19">
        <w:rPr>
          <w:rFonts w:ascii="Comic Sans MS" w:hAnsi="Comic Sans MS"/>
          <w:sz w:val="20"/>
          <w:szCs w:val="20"/>
        </w:rPr>
        <w:t xml:space="preserve"> homokszegélyt találunk, mely jó mártózási lehetőséget kínál a túrázónak. Innen hosszan belátható szakaszok következnek, melyek kevés változatossággal szolgálnak, de ugyanakkor nagy nyugalmat biztosítanak az erre fogékonyaknak. </w:t>
      </w:r>
      <w:r w:rsidRPr="00331F19">
        <w:rPr>
          <w:rFonts w:ascii="Comic Sans MS" w:hAnsi="Comic Sans MS"/>
          <w:i/>
          <w:sz w:val="20"/>
          <w:szCs w:val="20"/>
        </w:rPr>
        <w:t xml:space="preserve">(Ezen a részen </w:t>
      </w:r>
      <w:r w:rsidRPr="00331F19">
        <w:rPr>
          <w:rFonts w:ascii="Comic Sans MS" w:hAnsi="Comic Sans MS"/>
          <w:i/>
          <w:sz w:val="20"/>
          <w:szCs w:val="20"/>
        </w:rPr>
        <w:lastRenderedPageBreak/>
        <w:t>erősebb déli szél esetén zord feltételeket szabhat a folyó jelentős hullámok korbácsolásával.)</w:t>
      </w:r>
      <w:r w:rsidRPr="00331F19">
        <w:rPr>
          <w:rFonts w:ascii="Comic Sans MS" w:hAnsi="Comic Sans MS"/>
          <w:sz w:val="20"/>
          <w:szCs w:val="20"/>
        </w:rPr>
        <w:t xml:space="preserve"> Közben a 230 </w:t>
      </w:r>
      <w:proofErr w:type="spellStart"/>
      <w:r w:rsidRPr="00331F19">
        <w:rPr>
          <w:rFonts w:ascii="Comic Sans MS" w:hAnsi="Comic Sans MS"/>
          <w:sz w:val="20"/>
          <w:szCs w:val="20"/>
        </w:rPr>
        <w:t>fkm-nél</w:t>
      </w:r>
      <w:proofErr w:type="spellEnd"/>
      <w:r w:rsidRPr="00331F19">
        <w:rPr>
          <w:rFonts w:ascii="Comic Sans MS" w:hAnsi="Comic Sans MS"/>
          <w:sz w:val="20"/>
          <w:szCs w:val="20"/>
        </w:rPr>
        <w:t xml:space="preserve"> elsiklunk az egykori révátkelő mellett, melyről már csak a parton </w:t>
      </w:r>
      <w:r w:rsidRPr="00331F19">
        <w:rPr>
          <w:rFonts w:ascii="Comic Sans MS" w:hAnsi="Comic Sans MS"/>
          <w:i/>
          <w:sz w:val="20"/>
          <w:szCs w:val="20"/>
        </w:rPr>
        <w:t>(észrevehetetlenül)</w:t>
      </w:r>
      <w:r w:rsidRPr="00331F19">
        <w:rPr>
          <w:rFonts w:ascii="Comic Sans MS" w:hAnsi="Comic Sans MS"/>
          <w:sz w:val="20"/>
          <w:szCs w:val="20"/>
        </w:rPr>
        <w:t xml:space="preserve"> megbúvó drótkötélfeszítő csörlő tanúskodik. </w:t>
      </w:r>
    </w:p>
    <w:p w:rsidR="00331F19" w:rsidRPr="00331F19" w:rsidRDefault="00331F19" w:rsidP="00331F1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31F19">
        <w:rPr>
          <w:rFonts w:ascii="Comic Sans MS" w:hAnsi="Comic Sans MS"/>
          <w:sz w:val="20"/>
          <w:szCs w:val="20"/>
        </w:rPr>
        <w:t xml:space="preserve">Amennyiben szeretnénk kipróbálni a tiszai „csorgás” megnyugtató élményét, azt itt célszerű megtennünk, mert a nap második felében ez már nem a kívánt irányba történő haladással tehető csak meg.  A monoton szakasznak a 227 </w:t>
      </w:r>
      <w:proofErr w:type="spellStart"/>
      <w:r w:rsidRPr="00331F19">
        <w:rPr>
          <w:rFonts w:ascii="Comic Sans MS" w:hAnsi="Comic Sans MS"/>
          <w:sz w:val="20"/>
          <w:szCs w:val="20"/>
        </w:rPr>
        <w:t>fkm</w:t>
      </w:r>
      <w:proofErr w:type="spellEnd"/>
      <w:r w:rsidRPr="00331F19">
        <w:rPr>
          <w:rFonts w:ascii="Comic Sans MS" w:hAnsi="Comic Sans MS"/>
          <w:sz w:val="20"/>
          <w:szCs w:val="20"/>
        </w:rPr>
        <w:t xml:space="preserve"> alatt kezdődő nagy ívű jobbos kanyarulat vet véget. Itt az alján hirtelen éles balkanyar következik, mely alaposan megforgatja a vizet, és az újabb fürdőzési lehetőséget kínáló szegvári homokpartot rejti </w:t>
      </w:r>
      <w:r w:rsidRPr="00331F19">
        <w:rPr>
          <w:rFonts w:ascii="Comic Sans MS" w:hAnsi="Comic Sans MS"/>
          <w:i/>
          <w:sz w:val="20"/>
          <w:szCs w:val="20"/>
        </w:rPr>
        <w:t xml:space="preserve">(224,3 </w:t>
      </w:r>
      <w:proofErr w:type="spellStart"/>
      <w:r w:rsidRPr="00331F19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331F19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331F19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331F19">
        <w:rPr>
          <w:rFonts w:ascii="Comic Sans MS" w:hAnsi="Comic Sans MS"/>
          <w:i/>
          <w:sz w:val="20"/>
          <w:szCs w:val="20"/>
        </w:rPr>
        <w:t>.:</w:t>
      </w:r>
      <w:proofErr w:type="gramEnd"/>
      <w:r w:rsidRPr="00331F19">
        <w:rPr>
          <w:rFonts w:ascii="Comic Sans MS" w:hAnsi="Comic Sans MS"/>
          <w:i/>
          <w:sz w:val="20"/>
          <w:szCs w:val="20"/>
        </w:rPr>
        <w:t xml:space="preserve"> 002kbp)</w:t>
      </w:r>
      <w:r w:rsidRPr="00331F19">
        <w:rPr>
          <w:rFonts w:ascii="Comic Sans MS" w:hAnsi="Comic Sans MS"/>
          <w:sz w:val="20"/>
          <w:szCs w:val="20"/>
        </w:rPr>
        <w:t xml:space="preserve">. Ezen a helyen közepes vízállás esetén is homokra tudunk kiszállni; a helyszín alkalmas pihenésre, fürdőzésre. Pancsoláskor azonban legyünk körültekintőek, hiszen a víz bedőlt fákat, tuskókat rejt/rejthet, melyek elhelyezkedése évről-évre </w:t>
      </w:r>
      <w:r w:rsidRPr="00331F19">
        <w:rPr>
          <w:rFonts w:ascii="Comic Sans MS" w:hAnsi="Comic Sans MS"/>
          <w:i/>
          <w:sz w:val="20"/>
          <w:szCs w:val="20"/>
        </w:rPr>
        <w:t>(vagy akár hétről-hétre is)</w:t>
      </w:r>
      <w:r w:rsidRPr="00331F19">
        <w:rPr>
          <w:rFonts w:ascii="Comic Sans MS" w:hAnsi="Comic Sans MS"/>
          <w:sz w:val="20"/>
          <w:szCs w:val="20"/>
        </w:rPr>
        <w:t xml:space="preserve"> változhat! (</w:t>
      </w:r>
      <w:r w:rsidRPr="00331F19">
        <w:rPr>
          <w:rFonts w:ascii="Comic Sans MS" w:hAnsi="Comic Sans MS"/>
          <w:i/>
          <w:sz w:val="20"/>
          <w:szCs w:val="20"/>
        </w:rPr>
        <w:t>A tiszai homokpadok folyamatosan alakulhatnak az áradások romboló-építő hatásának következtében.)</w:t>
      </w:r>
      <w:r w:rsidRPr="00331F19">
        <w:rPr>
          <w:rFonts w:ascii="Comic Sans MS" w:hAnsi="Comic Sans MS"/>
          <w:sz w:val="20"/>
          <w:szCs w:val="20"/>
        </w:rPr>
        <w:t xml:space="preserve"> Mielőtt ugrálásba kezdenénk – az erre egyébként alkalmas, hirtelen mélyülő partszakaszon – feltétlenül derítsük fel a területet, hogy megelőzzük a lehetséges baleseteket! </w:t>
      </w:r>
    </w:p>
    <w:p w:rsidR="00331F19" w:rsidRPr="00331F19" w:rsidRDefault="00331F19" w:rsidP="00331F1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31F19">
        <w:rPr>
          <w:rFonts w:ascii="Comic Sans MS" w:hAnsi="Comic Sans MS"/>
          <w:sz w:val="20"/>
          <w:szCs w:val="20"/>
        </w:rPr>
        <w:t xml:space="preserve">Továbbhaladva elsiklunk a </w:t>
      </w:r>
      <w:proofErr w:type="spellStart"/>
      <w:r w:rsidRPr="00331F19">
        <w:rPr>
          <w:rFonts w:ascii="Comic Sans MS" w:hAnsi="Comic Sans MS"/>
          <w:sz w:val="20"/>
          <w:szCs w:val="20"/>
        </w:rPr>
        <w:t>csanyteleki</w:t>
      </w:r>
      <w:proofErr w:type="spellEnd"/>
      <w:r w:rsidRPr="00331F19">
        <w:rPr>
          <w:rFonts w:ascii="Comic Sans MS" w:hAnsi="Comic Sans MS"/>
          <w:sz w:val="20"/>
          <w:szCs w:val="20"/>
        </w:rPr>
        <w:t xml:space="preserve"> lejáró betonlépcsője </w:t>
      </w:r>
      <w:r w:rsidRPr="00331F19">
        <w:rPr>
          <w:rFonts w:ascii="Comic Sans MS" w:hAnsi="Comic Sans MS"/>
          <w:i/>
          <w:sz w:val="20"/>
          <w:szCs w:val="20"/>
        </w:rPr>
        <w:t xml:space="preserve">(224 </w:t>
      </w:r>
      <w:proofErr w:type="spellStart"/>
      <w:r w:rsidRPr="00331F19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331F19">
        <w:rPr>
          <w:rFonts w:ascii="Comic Sans MS" w:hAnsi="Comic Sans MS"/>
          <w:i/>
          <w:sz w:val="20"/>
          <w:szCs w:val="20"/>
        </w:rPr>
        <w:t>, j.)</w:t>
      </w:r>
      <w:r w:rsidRPr="00331F19">
        <w:rPr>
          <w:rFonts w:ascii="Comic Sans MS" w:hAnsi="Comic Sans MS"/>
          <w:sz w:val="20"/>
          <w:szCs w:val="20"/>
        </w:rPr>
        <w:t xml:space="preserve">, majd kicsivel lejjebb egy vízkivételi mű mellett. </w:t>
      </w:r>
      <w:r w:rsidRPr="00331F19">
        <w:rPr>
          <w:rFonts w:ascii="Comic Sans MS" w:hAnsi="Comic Sans MS"/>
          <w:i/>
          <w:sz w:val="20"/>
          <w:szCs w:val="20"/>
        </w:rPr>
        <w:t xml:space="preserve">(A 221,2 </w:t>
      </w:r>
      <w:proofErr w:type="spellStart"/>
      <w:r w:rsidRPr="00331F19">
        <w:rPr>
          <w:rFonts w:ascii="Comic Sans MS" w:hAnsi="Comic Sans MS"/>
          <w:i/>
          <w:sz w:val="20"/>
          <w:szCs w:val="20"/>
        </w:rPr>
        <w:t>fkm-nél</w:t>
      </w:r>
      <w:proofErr w:type="spellEnd"/>
      <w:r w:rsidRPr="00331F19">
        <w:rPr>
          <w:rFonts w:ascii="Comic Sans MS" w:hAnsi="Comic Sans MS"/>
          <w:i/>
          <w:sz w:val="20"/>
          <w:szCs w:val="20"/>
        </w:rPr>
        <w:t xml:space="preserve"> (j.) </w:t>
      </w:r>
      <w:proofErr w:type="gramStart"/>
      <w:r w:rsidRPr="00331F19">
        <w:rPr>
          <w:rFonts w:ascii="Comic Sans MS" w:hAnsi="Comic Sans MS"/>
          <w:i/>
          <w:sz w:val="20"/>
          <w:szCs w:val="20"/>
        </w:rPr>
        <w:t>torkollik</w:t>
      </w:r>
      <w:proofErr w:type="gramEnd"/>
      <w:r w:rsidRPr="00331F19">
        <w:rPr>
          <w:rFonts w:ascii="Comic Sans MS" w:hAnsi="Comic Sans MS"/>
          <w:i/>
          <w:sz w:val="20"/>
          <w:szCs w:val="20"/>
        </w:rPr>
        <w:t xml:space="preserve"> be a Dong-éri főcsatorna, melyre a visszafelé vezető út leírásában térünk ki.)</w:t>
      </w:r>
      <w:r w:rsidRPr="00331F19">
        <w:rPr>
          <w:rFonts w:ascii="Comic Sans MS" w:hAnsi="Comic Sans MS"/>
          <w:sz w:val="20"/>
          <w:szCs w:val="20"/>
        </w:rPr>
        <w:t xml:space="preserve"> Alatta a balos kanyarulatban ismét vízkivételi mű látható a töltésalapnak támaszkodó folyó partján, vele szemben kicsiny homokszegély teremt lehetőséget egy kis lubickolásra.</w:t>
      </w:r>
    </w:p>
    <w:p w:rsidR="00331F19" w:rsidRPr="00331F19" w:rsidRDefault="00331F19" w:rsidP="00331F1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31F19">
        <w:rPr>
          <w:rFonts w:ascii="Comic Sans MS" w:hAnsi="Comic Sans MS"/>
          <w:sz w:val="20"/>
          <w:szCs w:val="20"/>
        </w:rPr>
        <w:t xml:space="preserve">A </w:t>
      </w:r>
      <w:proofErr w:type="spellStart"/>
      <w:r w:rsidRPr="00331F19">
        <w:rPr>
          <w:rFonts w:ascii="Comic Sans MS" w:hAnsi="Comic Sans MS"/>
          <w:sz w:val="20"/>
          <w:szCs w:val="20"/>
        </w:rPr>
        <w:t>Kurca</w:t>
      </w:r>
      <w:proofErr w:type="spellEnd"/>
      <w:r w:rsidRPr="00331F19">
        <w:rPr>
          <w:rFonts w:ascii="Comic Sans MS" w:hAnsi="Comic Sans MS"/>
          <w:sz w:val="20"/>
          <w:szCs w:val="20"/>
        </w:rPr>
        <w:t xml:space="preserve"> torkolatát a 217,8 </w:t>
      </w:r>
      <w:proofErr w:type="spellStart"/>
      <w:r w:rsidRPr="00331F19">
        <w:rPr>
          <w:rFonts w:ascii="Comic Sans MS" w:hAnsi="Comic Sans MS"/>
          <w:sz w:val="20"/>
          <w:szCs w:val="20"/>
        </w:rPr>
        <w:t>fkm-nél</w:t>
      </w:r>
      <w:proofErr w:type="spellEnd"/>
      <w:r w:rsidRPr="00331F19">
        <w:rPr>
          <w:rFonts w:ascii="Comic Sans MS" w:hAnsi="Comic Sans MS"/>
          <w:sz w:val="20"/>
          <w:szCs w:val="20"/>
        </w:rPr>
        <w:t xml:space="preserve"> </w:t>
      </w:r>
      <w:r w:rsidRPr="00331F19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331F19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331F19">
        <w:rPr>
          <w:rFonts w:ascii="Comic Sans MS" w:hAnsi="Comic Sans MS"/>
          <w:i/>
          <w:sz w:val="20"/>
          <w:szCs w:val="20"/>
        </w:rPr>
        <w:t>.: 003kbp, b.)</w:t>
      </w:r>
      <w:r w:rsidRPr="00331F19">
        <w:rPr>
          <w:rFonts w:ascii="Comic Sans MS" w:hAnsi="Comic Sans MS"/>
          <w:sz w:val="20"/>
          <w:szCs w:val="20"/>
        </w:rPr>
        <w:t xml:space="preserve"> találjuk, és – ha kedvünk tartja - kedvező vízállás </w:t>
      </w:r>
      <w:proofErr w:type="gramStart"/>
      <w:r w:rsidRPr="00331F19">
        <w:rPr>
          <w:rFonts w:ascii="Comic Sans MS" w:hAnsi="Comic Sans MS"/>
          <w:sz w:val="20"/>
          <w:szCs w:val="20"/>
        </w:rPr>
        <w:t>esetén</w:t>
      </w:r>
      <w:proofErr w:type="gramEnd"/>
      <w:r w:rsidRPr="00331F19">
        <w:rPr>
          <w:rFonts w:ascii="Comic Sans MS" w:hAnsi="Comic Sans MS"/>
          <w:sz w:val="20"/>
          <w:szCs w:val="20"/>
        </w:rPr>
        <w:t xml:space="preserve"> a csatornán be is tudunk evezni az 1885-ben létesített csőzsilipig </w:t>
      </w:r>
      <w:r w:rsidRPr="00331F19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331F19">
        <w:rPr>
          <w:rFonts w:ascii="Comic Sans MS" w:hAnsi="Comic Sans MS"/>
          <w:i/>
          <w:sz w:val="20"/>
          <w:szCs w:val="20"/>
        </w:rPr>
        <w:t>tack</w:t>
      </w:r>
      <w:proofErr w:type="spellEnd"/>
      <w:r w:rsidRPr="00331F19">
        <w:rPr>
          <w:rFonts w:ascii="Comic Sans MS" w:hAnsi="Comic Sans MS"/>
          <w:i/>
          <w:sz w:val="20"/>
          <w:szCs w:val="20"/>
        </w:rPr>
        <w:t>: V008o071)</w:t>
      </w:r>
      <w:r w:rsidRPr="00331F19">
        <w:rPr>
          <w:rFonts w:ascii="Comic Sans MS" w:hAnsi="Comic Sans MS"/>
          <w:sz w:val="20"/>
          <w:szCs w:val="20"/>
        </w:rPr>
        <w:t xml:space="preserve">. Kissé lejjebb </w:t>
      </w:r>
      <w:r w:rsidRPr="00331F19">
        <w:rPr>
          <w:rFonts w:ascii="Comic Sans MS" w:hAnsi="Comic Sans MS"/>
          <w:i/>
          <w:sz w:val="20"/>
          <w:szCs w:val="20"/>
        </w:rPr>
        <w:t xml:space="preserve">(227 </w:t>
      </w:r>
      <w:proofErr w:type="spellStart"/>
      <w:r w:rsidRPr="00331F19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331F19">
        <w:rPr>
          <w:rFonts w:ascii="Comic Sans MS" w:hAnsi="Comic Sans MS"/>
          <w:i/>
          <w:sz w:val="20"/>
          <w:szCs w:val="20"/>
        </w:rPr>
        <w:t>)</w:t>
      </w:r>
      <w:r w:rsidRPr="00331F19">
        <w:rPr>
          <w:rFonts w:ascii="Comic Sans MS" w:hAnsi="Comic Sans MS"/>
          <w:sz w:val="20"/>
          <w:szCs w:val="20"/>
        </w:rPr>
        <w:t xml:space="preserve"> a komp kötele alatt kell átsiklanunk. Ha mozgásban van – azaz átkelést bonyolít le - mindig mögötte menjünk és legyünk tekintettel arra, hogy a kifeszített kötélnek, a meder közepén van a legnagyobb „hasa”, tehát itt lóg be leginkább! Kedvezőtlen fényviszonyok esetén nehéz megítélni a víz feletti magasságát, ezért ne </w:t>
      </w:r>
      <w:r w:rsidRPr="00331F19">
        <w:rPr>
          <w:rFonts w:ascii="Comic Sans MS" w:hAnsi="Comic Sans MS"/>
          <w:sz w:val="20"/>
          <w:szCs w:val="20"/>
        </w:rPr>
        <w:lastRenderedPageBreak/>
        <w:t xml:space="preserve">kísérletezzünk! A parthoz közelebbi részen biztosan elférünk alatta. </w:t>
      </w:r>
      <w:r w:rsidRPr="00331F19">
        <w:rPr>
          <w:rFonts w:ascii="Comic Sans MS" w:hAnsi="Comic Sans MS"/>
          <w:i/>
          <w:sz w:val="20"/>
          <w:szCs w:val="20"/>
        </w:rPr>
        <w:t>(Amennyiben a kompkötél nincs kifeszítve, ezt egy k</w:t>
      </w:r>
      <w:r>
        <w:rPr>
          <w:rFonts w:ascii="Comic Sans MS" w:hAnsi="Comic Sans MS"/>
          <w:i/>
          <w:sz w:val="20"/>
          <w:szCs w:val="20"/>
        </w:rPr>
        <w:t>itűzött fehér zászlóval jelzik.</w:t>
      </w:r>
      <w:r w:rsidRPr="00331F19">
        <w:rPr>
          <w:rFonts w:ascii="Comic Sans MS" w:hAnsi="Comic Sans MS"/>
          <w:i/>
          <w:sz w:val="20"/>
          <w:szCs w:val="20"/>
        </w:rPr>
        <w:t>)</w:t>
      </w:r>
    </w:p>
    <w:p w:rsidR="00331F19" w:rsidRPr="00331F19" w:rsidRDefault="00331F19" w:rsidP="00331F1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31F19">
        <w:rPr>
          <w:rFonts w:ascii="Comic Sans MS" w:hAnsi="Comic Sans MS"/>
          <w:sz w:val="20"/>
          <w:szCs w:val="20"/>
        </w:rPr>
        <w:t xml:space="preserve">A balos kanyarulatban a 215,3 </w:t>
      </w:r>
      <w:proofErr w:type="spellStart"/>
      <w:r w:rsidRPr="00331F19">
        <w:rPr>
          <w:rFonts w:ascii="Comic Sans MS" w:hAnsi="Comic Sans MS"/>
          <w:sz w:val="20"/>
          <w:szCs w:val="20"/>
        </w:rPr>
        <w:t>fkm-nél</w:t>
      </w:r>
      <w:proofErr w:type="spellEnd"/>
      <w:r w:rsidRPr="00331F19">
        <w:rPr>
          <w:rFonts w:ascii="Comic Sans MS" w:hAnsi="Comic Sans MS"/>
          <w:sz w:val="20"/>
          <w:szCs w:val="20"/>
        </w:rPr>
        <w:t xml:space="preserve"> érjük el a mindszenti Tisza-parti strandot. A nyári szezon idején a terület alsó és felső részén van lehetőségünk kikötni. A strandon büféket és közkutat </w:t>
      </w:r>
      <w:r w:rsidRPr="00331F19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331F19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331F19">
        <w:rPr>
          <w:rFonts w:ascii="Comic Sans MS" w:hAnsi="Comic Sans MS"/>
          <w:i/>
          <w:sz w:val="20"/>
          <w:szCs w:val="20"/>
        </w:rPr>
        <w:t>.:</w:t>
      </w:r>
      <w:proofErr w:type="gramEnd"/>
      <w:r w:rsidRPr="00331F19">
        <w:rPr>
          <w:rFonts w:ascii="Comic Sans MS" w:hAnsi="Comic Sans MS"/>
          <w:i/>
          <w:sz w:val="20"/>
          <w:szCs w:val="20"/>
        </w:rPr>
        <w:t xml:space="preserve"> 004viz)</w:t>
      </w:r>
      <w:r w:rsidRPr="00331F19">
        <w:rPr>
          <w:rFonts w:ascii="Comic Sans MS" w:hAnsi="Comic Sans MS"/>
          <w:sz w:val="20"/>
          <w:szCs w:val="20"/>
        </w:rPr>
        <w:t xml:space="preserve"> is találunk. Amennyiben eltávolodunk a felszerelésünktől, ne feledkezzünk meg gondoskodni annak megfelelő biztonságáról! </w:t>
      </w:r>
    </w:p>
    <w:p w:rsidR="00331F19" w:rsidRPr="00331F19" w:rsidRDefault="00331F19" w:rsidP="00331F1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31F19">
        <w:rPr>
          <w:rFonts w:ascii="Comic Sans MS" w:hAnsi="Comic Sans MS"/>
          <w:sz w:val="20"/>
          <w:szCs w:val="20"/>
        </w:rPr>
        <w:t xml:space="preserve">Innen tovább evezve, egy nagy ívű jobbos kanyarulatot követően a szűk balos kanyarban érjük el a „messzi földön híres” </w:t>
      </w:r>
      <w:proofErr w:type="spellStart"/>
      <w:r w:rsidRPr="00331F19">
        <w:rPr>
          <w:rFonts w:ascii="Comic Sans MS" w:hAnsi="Comic Sans MS"/>
          <w:sz w:val="20"/>
          <w:szCs w:val="20"/>
        </w:rPr>
        <w:t>Ányási</w:t>
      </w:r>
      <w:proofErr w:type="spellEnd"/>
      <w:r w:rsidRPr="00331F19">
        <w:rPr>
          <w:rFonts w:ascii="Comic Sans MS" w:hAnsi="Comic Sans MS"/>
          <w:sz w:val="20"/>
          <w:szCs w:val="20"/>
        </w:rPr>
        <w:t xml:space="preserve"> Tisza-kanyart </w:t>
      </w:r>
      <w:r w:rsidRPr="00331F19">
        <w:rPr>
          <w:rFonts w:ascii="Comic Sans MS" w:hAnsi="Comic Sans MS"/>
          <w:i/>
          <w:sz w:val="20"/>
          <w:szCs w:val="20"/>
        </w:rPr>
        <w:t xml:space="preserve">(211,9 </w:t>
      </w:r>
      <w:proofErr w:type="spellStart"/>
      <w:r w:rsidRPr="00331F19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331F19">
        <w:rPr>
          <w:rFonts w:ascii="Comic Sans MS" w:hAnsi="Comic Sans MS"/>
          <w:i/>
          <w:sz w:val="20"/>
          <w:szCs w:val="20"/>
        </w:rPr>
        <w:t>)</w:t>
      </w:r>
      <w:r w:rsidRPr="00331F19">
        <w:rPr>
          <w:rFonts w:ascii="Comic Sans MS" w:hAnsi="Comic Sans MS"/>
          <w:sz w:val="20"/>
          <w:szCs w:val="20"/>
        </w:rPr>
        <w:t>.</w:t>
      </w:r>
    </w:p>
    <w:p w:rsidR="00331F19" w:rsidRPr="00331F19" w:rsidRDefault="00331F19" w:rsidP="00331F1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31F19">
        <w:rPr>
          <w:rFonts w:ascii="Comic Sans MS" w:hAnsi="Comic Sans MS"/>
          <w:sz w:val="20"/>
          <w:szCs w:val="20"/>
        </w:rPr>
        <w:t xml:space="preserve">Kikötni több lehetőség is kínálkozik: a </w:t>
      </w:r>
      <w:proofErr w:type="spellStart"/>
      <w:r w:rsidRPr="00331F19">
        <w:rPr>
          <w:rFonts w:ascii="Comic Sans MS" w:hAnsi="Comic Sans MS"/>
          <w:sz w:val="20"/>
          <w:szCs w:val="20"/>
        </w:rPr>
        <w:t>track</w:t>
      </w:r>
      <w:proofErr w:type="spellEnd"/>
      <w:r w:rsidRPr="00331F19">
        <w:rPr>
          <w:rFonts w:ascii="Comic Sans MS" w:hAnsi="Comic Sans MS"/>
          <w:sz w:val="20"/>
          <w:szCs w:val="20"/>
        </w:rPr>
        <w:t xml:space="preserve"> a bal partra vezet, de a másik oldal is megfelelő.</w:t>
      </w:r>
    </w:p>
    <w:p w:rsidR="00331F19" w:rsidRPr="00331F19" w:rsidRDefault="00331F19" w:rsidP="00331F1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31F19">
        <w:rPr>
          <w:rFonts w:ascii="Comic Sans MS" w:hAnsi="Comic Sans MS"/>
          <w:sz w:val="20"/>
          <w:szCs w:val="20"/>
        </w:rPr>
        <w:t xml:space="preserve">A partszakasz nagyobbik, alsó részén </w:t>
      </w:r>
      <w:r w:rsidRPr="00331F19">
        <w:rPr>
          <w:rFonts w:ascii="Comic Sans MS" w:hAnsi="Comic Sans MS"/>
          <w:i/>
          <w:sz w:val="20"/>
          <w:szCs w:val="20"/>
        </w:rPr>
        <w:t>(400 m)</w:t>
      </w:r>
      <w:r w:rsidRPr="00331F19">
        <w:rPr>
          <w:rFonts w:ascii="Comic Sans MS" w:hAnsi="Comic Sans MS"/>
          <w:sz w:val="20"/>
          <w:szCs w:val="20"/>
        </w:rPr>
        <w:t xml:space="preserve"> naturalista strand működik. Ha ezt választod, vedd figyelembe az itteni elvárásokat, illemszabályokat! </w:t>
      </w:r>
      <w:r w:rsidRPr="00331F19">
        <w:rPr>
          <w:rFonts w:ascii="Comic Sans MS" w:hAnsi="Comic Sans MS"/>
          <w:i/>
          <w:sz w:val="20"/>
          <w:szCs w:val="20"/>
        </w:rPr>
        <w:t>(A kanyarulat egyébként megoldja, hogy az eltérő fürdőzési szokások ne zavarják egymást.)</w:t>
      </w:r>
    </w:p>
    <w:p w:rsidR="00331F19" w:rsidRPr="00331F19" w:rsidRDefault="00331F19" w:rsidP="00331F1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31F19">
        <w:rPr>
          <w:rFonts w:ascii="Comic Sans MS" w:hAnsi="Comic Sans MS"/>
          <w:sz w:val="20"/>
          <w:szCs w:val="20"/>
        </w:rPr>
        <w:t>Pancsolásunk, pihenésünk végeztével „tengerre”!</w:t>
      </w:r>
    </w:p>
    <w:p w:rsidR="00331F19" w:rsidRPr="00331F19" w:rsidRDefault="00331F19" w:rsidP="00331F1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31F19">
        <w:rPr>
          <w:rFonts w:ascii="Comic Sans MS" w:hAnsi="Comic Sans MS"/>
          <w:sz w:val="20"/>
          <w:szCs w:val="20"/>
        </w:rPr>
        <w:t>Visszaindulásunk ütemezésénél vegyük számításba a felfelé, a folyásiránnyal szemben történő evezés jelentősebb időigényét, melyet az uralkodó széljárás még tovább növelhet!</w:t>
      </w:r>
    </w:p>
    <w:p w:rsidR="00331F19" w:rsidRPr="00331F19" w:rsidRDefault="00331F19" w:rsidP="00331F1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31F19">
        <w:rPr>
          <w:rFonts w:ascii="Comic Sans MS" w:hAnsi="Comic Sans MS"/>
          <w:sz w:val="20"/>
          <w:szCs w:val="20"/>
        </w:rPr>
        <w:t xml:space="preserve">Az út során célszerű követnünk a folyóvízen felfelé evezők stratégiáját, miszerint kanyarok mentén oldalt váltunk, hogy mindig a belső íven haladjunk </w:t>
      </w:r>
      <w:r w:rsidRPr="00331F19">
        <w:rPr>
          <w:rFonts w:ascii="Comic Sans MS" w:hAnsi="Comic Sans MS"/>
          <w:i/>
          <w:sz w:val="20"/>
          <w:szCs w:val="20"/>
        </w:rPr>
        <w:t>(így részben rövidebb a táv, részben a sodrás is csekélyebb)</w:t>
      </w:r>
      <w:r w:rsidRPr="00331F19">
        <w:rPr>
          <w:rFonts w:ascii="Comic Sans MS" w:hAnsi="Comic Sans MS"/>
          <w:sz w:val="20"/>
          <w:szCs w:val="20"/>
        </w:rPr>
        <w:t>. Ha azonban kíváncsiságunk irányítja hajónkat, ne habozzunk azt az oldalt választani, amelyik jobban felkeltette érdeklődésünket. Visszautunk során pihenőket az említett homokpadokon, vagy egy-egy bedőlt fába, kikötött ladikba kapaszkodva, illetve kikötve tudunk beiktatni.</w:t>
      </w:r>
    </w:p>
    <w:p w:rsidR="00331F19" w:rsidRPr="00331F19" w:rsidRDefault="00331F19" w:rsidP="00331F1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31F19">
        <w:rPr>
          <w:rFonts w:ascii="Comic Sans MS" w:hAnsi="Comic Sans MS"/>
          <w:sz w:val="20"/>
          <w:szCs w:val="20"/>
        </w:rPr>
        <w:t xml:space="preserve">A mindszenti strandnál még könnyen lehet vízutánpótláshoz jutni, ha szükséges. </w:t>
      </w:r>
      <w:r>
        <w:rPr>
          <w:rFonts w:ascii="Comic Sans MS" w:hAnsi="Comic Sans MS"/>
          <w:sz w:val="20"/>
          <w:szCs w:val="20"/>
        </w:rPr>
        <w:br/>
      </w:r>
      <w:r w:rsidRPr="00331F19">
        <w:rPr>
          <w:rFonts w:ascii="Comic Sans MS" w:hAnsi="Comic Sans MS"/>
          <w:sz w:val="20"/>
          <w:szCs w:val="20"/>
        </w:rPr>
        <w:t xml:space="preserve">A rév eléréséig mólók és csónakkikötők kerülgetésével kell haladnunk, </w:t>
      </w:r>
      <w:r w:rsidRPr="00331F19">
        <w:rPr>
          <w:rFonts w:ascii="Comic Sans MS" w:hAnsi="Comic Sans MS"/>
          <w:sz w:val="20"/>
          <w:szCs w:val="20"/>
        </w:rPr>
        <w:lastRenderedPageBreak/>
        <w:t>melyek környékén legyünk figyelmesek, mert gyakran horgászok koncentrálnak a spiccek rezdüléseire.</w:t>
      </w:r>
    </w:p>
    <w:p w:rsidR="00331F19" w:rsidRPr="00331F19" w:rsidRDefault="00331F19" w:rsidP="00331F1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31F19">
        <w:rPr>
          <w:rFonts w:ascii="Comic Sans MS" w:hAnsi="Comic Sans MS"/>
          <w:sz w:val="20"/>
          <w:szCs w:val="20"/>
        </w:rPr>
        <w:t xml:space="preserve">Folytatván túránkat kilométerekkel feljebb </w:t>
      </w:r>
      <w:r w:rsidRPr="005C2CBE">
        <w:rPr>
          <w:rFonts w:ascii="Comic Sans MS" w:hAnsi="Comic Sans MS"/>
          <w:i/>
          <w:sz w:val="20"/>
          <w:szCs w:val="20"/>
        </w:rPr>
        <w:t xml:space="preserve">(221,2 </w:t>
      </w:r>
      <w:proofErr w:type="spellStart"/>
      <w:r w:rsidRPr="005C2CBE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5C2CBE">
        <w:rPr>
          <w:rFonts w:ascii="Comic Sans MS" w:hAnsi="Comic Sans MS"/>
          <w:i/>
          <w:sz w:val="20"/>
          <w:szCs w:val="20"/>
        </w:rPr>
        <w:t xml:space="preserve">, j., </w:t>
      </w:r>
      <w:proofErr w:type="spellStart"/>
      <w:r w:rsidRPr="005C2CBE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5C2CBE">
        <w:rPr>
          <w:rFonts w:ascii="Comic Sans MS" w:hAnsi="Comic Sans MS"/>
          <w:i/>
          <w:sz w:val="20"/>
          <w:szCs w:val="20"/>
        </w:rPr>
        <w:t xml:space="preserve">.: 005tork, </w:t>
      </w:r>
      <w:proofErr w:type="spellStart"/>
      <w:r w:rsidRPr="005C2CBE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5C2CBE">
        <w:rPr>
          <w:rFonts w:ascii="Comic Sans MS" w:hAnsi="Comic Sans MS"/>
          <w:i/>
          <w:sz w:val="20"/>
          <w:szCs w:val="20"/>
        </w:rPr>
        <w:t>: V008o072)</w:t>
      </w:r>
      <w:r w:rsidRPr="00331F19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331F19">
        <w:rPr>
          <w:rFonts w:ascii="Comic Sans MS" w:hAnsi="Comic Sans MS"/>
          <w:sz w:val="20"/>
          <w:szCs w:val="20"/>
        </w:rPr>
        <w:t>érünk</w:t>
      </w:r>
      <w:proofErr w:type="gramEnd"/>
      <w:r w:rsidRPr="00331F19">
        <w:rPr>
          <w:rFonts w:ascii="Comic Sans MS" w:hAnsi="Comic Sans MS"/>
          <w:sz w:val="20"/>
          <w:szCs w:val="20"/>
        </w:rPr>
        <w:t xml:space="preserve"> el a Dong-éri főcsatorna torkolatához, mely kedvező vízállás esetén rövid </w:t>
      </w:r>
      <w:r w:rsidRPr="005C2CBE">
        <w:rPr>
          <w:rFonts w:ascii="Comic Sans MS" w:hAnsi="Comic Sans MS"/>
          <w:i/>
          <w:sz w:val="20"/>
          <w:szCs w:val="20"/>
        </w:rPr>
        <w:t>(440 méteres)</w:t>
      </w:r>
      <w:r w:rsidRPr="00331F19">
        <w:rPr>
          <w:rFonts w:ascii="Comic Sans MS" w:hAnsi="Comic Sans MS"/>
          <w:sz w:val="20"/>
          <w:szCs w:val="20"/>
        </w:rPr>
        <w:t>, de annál vadregényesebb kiruccanásra csábít. Az ártéri erdőn keresztül - szűk kanyarok leküzdésével - ki tudunk evezni a töltésnél található árvízkapuig, mely merőben új élményt nyújt a túrázónak, és egyben kihívást a kormányosnak.</w:t>
      </w:r>
    </w:p>
    <w:p w:rsidR="00331F19" w:rsidRPr="00331F19" w:rsidRDefault="00331F19" w:rsidP="00331F1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31F19">
        <w:rPr>
          <w:rFonts w:ascii="Comic Sans MS" w:hAnsi="Comic Sans MS"/>
          <w:sz w:val="20"/>
          <w:szCs w:val="20"/>
        </w:rPr>
        <w:t xml:space="preserve">Visszatérve a mederbe hamarosan a szegvári homokpartnál találjuk magunkat, ahol – ha kedvünk tartja - ismét fürdőzhetünk </w:t>
      </w:r>
      <w:r w:rsidRPr="005C2CBE">
        <w:rPr>
          <w:rFonts w:ascii="Comic Sans MS" w:hAnsi="Comic Sans MS"/>
          <w:i/>
          <w:sz w:val="20"/>
          <w:szCs w:val="20"/>
        </w:rPr>
        <w:t xml:space="preserve">(224,3 </w:t>
      </w:r>
      <w:proofErr w:type="spellStart"/>
      <w:r w:rsidRPr="005C2CBE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5C2CBE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5C2CBE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C2CBE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C2CBE">
        <w:rPr>
          <w:rFonts w:ascii="Comic Sans MS" w:hAnsi="Comic Sans MS"/>
          <w:i/>
          <w:sz w:val="20"/>
          <w:szCs w:val="20"/>
        </w:rPr>
        <w:t xml:space="preserve"> 002kbp)</w:t>
      </w:r>
      <w:r w:rsidRPr="00331F19">
        <w:rPr>
          <w:rFonts w:ascii="Comic Sans MS" w:hAnsi="Comic Sans MS"/>
          <w:sz w:val="20"/>
          <w:szCs w:val="20"/>
        </w:rPr>
        <w:t xml:space="preserve">. Természetesen az e partra vonatkozó, fentebb említett instrukciókat ezúttal is tartsuk szem előtt! Továbbhaladva a 34-es homokszegély kínál újabb jó lehetőséget kiszállásra, mártózásra </w:t>
      </w:r>
      <w:r w:rsidRPr="005C2CBE">
        <w:rPr>
          <w:rFonts w:ascii="Comic Sans MS" w:hAnsi="Comic Sans MS"/>
          <w:i/>
          <w:sz w:val="20"/>
          <w:szCs w:val="20"/>
        </w:rPr>
        <w:t xml:space="preserve">(234 </w:t>
      </w:r>
      <w:proofErr w:type="spellStart"/>
      <w:r w:rsidRPr="005C2CBE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5C2CBE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5C2CBE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C2CBE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C2CBE">
        <w:rPr>
          <w:rFonts w:ascii="Comic Sans MS" w:hAnsi="Comic Sans MS"/>
          <w:i/>
          <w:sz w:val="20"/>
          <w:szCs w:val="20"/>
        </w:rPr>
        <w:t xml:space="preserve"> 006kbp)</w:t>
      </w:r>
      <w:r w:rsidRPr="00331F19">
        <w:rPr>
          <w:rFonts w:ascii="Comic Sans MS" w:hAnsi="Comic Sans MS"/>
          <w:sz w:val="20"/>
          <w:szCs w:val="20"/>
        </w:rPr>
        <w:t xml:space="preserve">. Ha időnk engedi, a 37-es parton is álljunk meg fürdőzni, heverészni </w:t>
      </w:r>
      <w:r w:rsidRPr="005C2CBE">
        <w:rPr>
          <w:rFonts w:ascii="Comic Sans MS" w:hAnsi="Comic Sans MS"/>
          <w:i/>
          <w:sz w:val="20"/>
          <w:szCs w:val="20"/>
        </w:rPr>
        <w:t xml:space="preserve">(237 </w:t>
      </w:r>
      <w:proofErr w:type="spellStart"/>
      <w:r w:rsidRPr="005C2CBE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5C2CBE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5C2CBE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C2CBE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C2CBE">
        <w:rPr>
          <w:rFonts w:ascii="Comic Sans MS" w:hAnsi="Comic Sans MS"/>
          <w:i/>
          <w:sz w:val="20"/>
          <w:szCs w:val="20"/>
        </w:rPr>
        <w:t xml:space="preserve"> 007kbp)</w:t>
      </w:r>
      <w:r w:rsidRPr="00331F19">
        <w:rPr>
          <w:rFonts w:ascii="Comic Sans MS" w:hAnsi="Comic Sans MS"/>
          <w:sz w:val="20"/>
          <w:szCs w:val="20"/>
        </w:rPr>
        <w:t>. Kikötés esetén válasszuk a partszakasz alsó részét, hogy alkalmazkodhassunk az itt kialakult strandolási szokásokhoz!</w:t>
      </w:r>
    </w:p>
    <w:p w:rsidR="00AC7375" w:rsidRPr="00093874" w:rsidRDefault="00331F19" w:rsidP="00331F1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31F19">
        <w:rPr>
          <w:rFonts w:ascii="Comic Sans MS" w:hAnsi="Comic Sans MS"/>
          <w:sz w:val="20"/>
          <w:szCs w:val="20"/>
        </w:rPr>
        <w:t>Hajóba szállva gyorsan megérkezünk kiindulási pontunkra, mely túránk végpontja is egyben.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93874" w:rsidRPr="00093874">
        <w:rPr>
          <w:rFonts w:ascii="Comic Sans MS" w:hAnsi="Comic Sans MS"/>
          <w:sz w:val="20"/>
          <w:szCs w:val="20"/>
        </w:rPr>
        <w:t>Erdélyszky Szilvia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9"/>
      <w:footerReference w:type="default" r:id="rId10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DFD" w:rsidRDefault="00EB2DFD" w:rsidP="007C61E5">
      <w:r>
        <w:separator/>
      </w:r>
    </w:p>
  </w:endnote>
  <w:endnote w:type="continuationSeparator" w:id="0">
    <w:p w:rsidR="00EB2DFD" w:rsidRDefault="00EB2DF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F605E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F605E9" w:rsidRPr="00912675">
      <w:rPr>
        <w:rFonts w:ascii="Comic Sans MS" w:hAnsi="Comic Sans MS"/>
        <w:sz w:val="16"/>
        <w:szCs w:val="16"/>
      </w:rPr>
      <w:fldChar w:fldCharType="separate"/>
    </w:r>
    <w:r w:rsidR="00DD37F5">
      <w:rPr>
        <w:rFonts w:ascii="Comic Sans MS" w:hAnsi="Comic Sans MS"/>
        <w:noProof/>
        <w:sz w:val="16"/>
        <w:szCs w:val="16"/>
      </w:rPr>
      <w:t>4</w:t>
    </w:r>
    <w:r w:rsidR="00F605E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DFD" w:rsidRDefault="00EB2DFD" w:rsidP="007C61E5">
      <w:r>
        <w:separator/>
      </w:r>
    </w:p>
  </w:footnote>
  <w:footnote w:type="continuationSeparator" w:id="0">
    <w:p w:rsidR="00EB2DFD" w:rsidRDefault="00EB2DF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47F+/b+UgvBqMKvE6pe9k4qPAM=" w:salt="QRG2KORcJztg4WtcOAq0/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05576"/>
    <w:rsid w:val="00022A48"/>
    <w:rsid w:val="0002788A"/>
    <w:rsid w:val="00056FC6"/>
    <w:rsid w:val="00065DE6"/>
    <w:rsid w:val="00076F15"/>
    <w:rsid w:val="00086465"/>
    <w:rsid w:val="00093874"/>
    <w:rsid w:val="000C33BB"/>
    <w:rsid w:val="000E1DC8"/>
    <w:rsid w:val="000F7A70"/>
    <w:rsid w:val="00112B01"/>
    <w:rsid w:val="00124006"/>
    <w:rsid w:val="00143B79"/>
    <w:rsid w:val="0019534B"/>
    <w:rsid w:val="001E08D2"/>
    <w:rsid w:val="001F6184"/>
    <w:rsid w:val="00230167"/>
    <w:rsid w:val="00231E0D"/>
    <w:rsid w:val="00234DF2"/>
    <w:rsid w:val="0024636C"/>
    <w:rsid w:val="00293DDB"/>
    <w:rsid w:val="002B1765"/>
    <w:rsid w:val="002C18AA"/>
    <w:rsid w:val="002E08F8"/>
    <w:rsid w:val="002E3A82"/>
    <w:rsid w:val="00331F19"/>
    <w:rsid w:val="0036400B"/>
    <w:rsid w:val="00366108"/>
    <w:rsid w:val="003828D2"/>
    <w:rsid w:val="003D4F57"/>
    <w:rsid w:val="003E5A81"/>
    <w:rsid w:val="004254B6"/>
    <w:rsid w:val="00442C68"/>
    <w:rsid w:val="00472146"/>
    <w:rsid w:val="004866AB"/>
    <w:rsid w:val="00491556"/>
    <w:rsid w:val="0049317B"/>
    <w:rsid w:val="004959FE"/>
    <w:rsid w:val="004B79D7"/>
    <w:rsid w:val="004D76BF"/>
    <w:rsid w:val="004F10EA"/>
    <w:rsid w:val="004F2095"/>
    <w:rsid w:val="00543724"/>
    <w:rsid w:val="00543D8A"/>
    <w:rsid w:val="00547A15"/>
    <w:rsid w:val="005509B8"/>
    <w:rsid w:val="005C2CBE"/>
    <w:rsid w:val="006109BC"/>
    <w:rsid w:val="00614BA3"/>
    <w:rsid w:val="0065578B"/>
    <w:rsid w:val="00676089"/>
    <w:rsid w:val="00745DE7"/>
    <w:rsid w:val="007518A8"/>
    <w:rsid w:val="00775A03"/>
    <w:rsid w:val="007926F9"/>
    <w:rsid w:val="007A2A11"/>
    <w:rsid w:val="007B2AA2"/>
    <w:rsid w:val="007B5F61"/>
    <w:rsid w:val="007B7327"/>
    <w:rsid w:val="007C61E5"/>
    <w:rsid w:val="007F6A3F"/>
    <w:rsid w:val="008430EC"/>
    <w:rsid w:val="00854561"/>
    <w:rsid w:val="00856F7C"/>
    <w:rsid w:val="008D31BC"/>
    <w:rsid w:val="00912675"/>
    <w:rsid w:val="0094351D"/>
    <w:rsid w:val="009459CF"/>
    <w:rsid w:val="00961793"/>
    <w:rsid w:val="009A676C"/>
    <w:rsid w:val="009F61FC"/>
    <w:rsid w:val="00A76F9E"/>
    <w:rsid w:val="00A94E8C"/>
    <w:rsid w:val="00AA0846"/>
    <w:rsid w:val="00AC7375"/>
    <w:rsid w:val="00AD146F"/>
    <w:rsid w:val="00AD768E"/>
    <w:rsid w:val="00AF7C12"/>
    <w:rsid w:val="00B30488"/>
    <w:rsid w:val="00B311BA"/>
    <w:rsid w:val="00B6371E"/>
    <w:rsid w:val="00BC04D4"/>
    <w:rsid w:val="00C150F2"/>
    <w:rsid w:val="00C42EA2"/>
    <w:rsid w:val="00C72624"/>
    <w:rsid w:val="00C728C8"/>
    <w:rsid w:val="00C94AF3"/>
    <w:rsid w:val="00C96C09"/>
    <w:rsid w:val="00CA5934"/>
    <w:rsid w:val="00CE0104"/>
    <w:rsid w:val="00D12D3B"/>
    <w:rsid w:val="00D45C0D"/>
    <w:rsid w:val="00D82932"/>
    <w:rsid w:val="00D93337"/>
    <w:rsid w:val="00DD37F5"/>
    <w:rsid w:val="00DD6347"/>
    <w:rsid w:val="00DE1A6A"/>
    <w:rsid w:val="00DE2448"/>
    <w:rsid w:val="00DE45C3"/>
    <w:rsid w:val="00E03CF0"/>
    <w:rsid w:val="00E07D39"/>
    <w:rsid w:val="00E07ECB"/>
    <w:rsid w:val="00E3142D"/>
    <w:rsid w:val="00E37D10"/>
    <w:rsid w:val="00E66E4C"/>
    <w:rsid w:val="00E87576"/>
    <w:rsid w:val="00EB2DFD"/>
    <w:rsid w:val="00EC208B"/>
    <w:rsid w:val="00F4674A"/>
    <w:rsid w:val="00F605E9"/>
    <w:rsid w:val="00F60C14"/>
    <w:rsid w:val="00F72E87"/>
    <w:rsid w:val="00FB27F5"/>
    <w:rsid w:val="00FD0C6E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70DF3-6D8C-4017-96B9-61870050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4</Pages>
  <Words>897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39</cp:revision>
  <cp:lastPrinted>2019-02-14T17:31:00Z</cp:lastPrinted>
  <dcterms:created xsi:type="dcterms:W3CDTF">2018-01-16T12:44:00Z</dcterms:created>
  <dcterms:modified xsi:type="dcterms:W3CDTF">2019-02-14T17:31:00Z</dcterms:modified>
</cp:coreProperties>
</file>